
<file path=[Content_Types].xml><?xml version="1.0" encoding="utf-8"?>
<Types xmlns="http://schemas.openxmlformats.org/package/2006/content-types">
  <Default ContentType="application/vnd.openxmlformats-officedocument.obfuscatedFont" Extension="odttf"/>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4"/>
      </w:pPr>
      <w:r>
        <w:t>Report Download</w:t>
      </w:r>
    </w:p>
    <w:p>
      <w:r>
        <w:t>Users can input dates and times to retrieve reports, which can then be downloaded in either DOCX or HTML format. When downloading, the file name is designated as the title of the report.</w:t>
      </w:r>
    </w:p>
    <w:p>
      <w:r>
        <w:drawing>
          <wp:inline distT="0" distR="0" distB="0" distL="0">
            <wp:extent cx="5715000" cy="4025900"/>
            <wp:docPr id="0" name="Drawing 0" descr=""/>
            <a:graphic xmlns:a="http://schemas.openxmlformats.org/drawingml/2006/main">
              <a:graphicData uri="http://schemas.openxmlformats.org/drawingml/2006/picture">
                <pic:pic xmlns:pic="http://schemas.openxmlformats.org/drawingml/2006/picture">
                  <pic:nvPicPr>
                    <pic:cNvPr id="0" name="Picture 0" descr=""/>
                    <pic:cNvPicPr>
                      <a:picLocks noChangeAspect="true"/>
                    </pic:cNvPicPr>
                  </pic:nvPicPr>
                  <pic:blipFill>
                    <a:blip r:embed="rId10"/>
                    <a:stretch>
                      <a:fillRect/>
                    </a:stretch>
                  </pic:blipFill>
                  <pic:spPr>
                    <a:xfrm>
                      <a:off x="0" y="0"/>
                      <a:ext cx="5715000" cy="4025900"/>
                    </a:xfrm>
                    <a:prstGeom prst="rect">
                      <a:avLst/>
                    </a:prstGeom>
                  </pic:spPr>
                </pic:pic>
              </a:graphicData>
            </a:graphic>
          </wp:inline>
        </w:drawing>
      </w:r>
    </w:p>
    <w:p>
      <w:pPr>
        <w:pStyle w:val="a7"/>
      </w:pPr>
      <w:r>
        <w:t>Example of Downloaded Files</w:t>
      </w:r>
    </w:p>
    <w:p>
      <w:r>
        <w:drawing>
          <wp:inline distT="0" distR="0" distB="0" distL="0">
            <wp:extent cx="5715000" cy="4203700"/>
            <wp:docPr id="1" name="Drawing 1" descr=""/>
            <a:graphic xmlns:a="http://schemas.openxmlformats.org/drawingml/2006/main">
              <a:graphicData uri="http://schemas.openxmlformats.org/drawingml/2006/picture">
                <pic:pic xmlns:pic="http://schemas.openxmlformats.org/drawingml/2006/picture">
                  <pic:nvPicPr>
                    <pic:cNvPr id="0" name="Picture 1" descr=""/>
                    <pic:cNvPicPr>
                      <a:picLocks noChangeAspect="true"/>
                    </pic:cNvPicPr>
                  </pic:nvPicPr>
                  <pic:blipFill>
                    <a:blip r:embed="rId11"/>
                    <a:stretch>
                      <a:fillRect/>
                    </a:stretch>
                  </pic:blipFill>
                  <pic:spPr>
                    <a:xfrm>
                      <a:off x="0" y="0"/>
                      <a:ext cx="5715000" cy="4203700"/>
                    </a:xfrm>
                    <a:prstGeom prst="rect">
                      <a:avLst/>
                    </a:prstGeom>
                  </pic:spPr>
                </pic:pic>
              </a:graphicData>
            </a:graphic>
          </wp:inline>
        </w:drawing>
      </w:r>
    </w:p>
    <w:p>
      <w:r>
        <w:drawing>
          <wp:inline distT="0" distR="0" distB="0" distL="0">
            <wp:extent cx="5715000" cy="3822700"/>
            <wp:docPr id="2" name="Drawing 2" descr=""/>
            <a:graphic xmlns:a="http://schemas.openxmlformats.org/drawingml/2006/main">
              <a:graphicData uri="http://schemas.openxmlformats.org/drawingml/2006/picture">
                <pic:pic xmlns:pic="http://schemas.openxmlformats.org/drawingml/2006/picture">
                  <pic:nvPicPr>
                    <pic:cNvPr id="0" name="Picture 2" descr=""/>
                    <pic:cNvPicPr>
                      <a:picLocks noChangeAspect="true"/>
                    </pic:cNvPicPr>
                  </pic:nvPicPr>
                  <pic:blipFill>
                    <a:blip r:embed="rId12"/>
                    <a:stretch>
                      <a:fillRect/>
                    </a:stretch>
                  </pic:blipFill>
                  <pic:spPr>
                    <a:xfrm>
                      <a:off x="0" y="0"/>
                      <a:ext cx="5715000" cy="3822700"/>
                    </a:xfrm>
                    <a:prstGeom prst="rect">
                      <a:avLst/>
                    </a:prstGeom>
                  </pic:spPr>
                </pic:pic>
              </a:graphicData>
            </a:graphic>
          </wp:inline>
        </w:drawing>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media/image1.png" Type="http://schemas.openxmlformats.org/officeDocument/2006/relationships/image"/><Relationship Id="rId11" Target="media/image2.png" Type="http://schemas.openxmlformats.org/officeDocument/2006/relationships/image"/><Relationship Id="rId12" Target="media/image3.png" Type="http://schemas.openxmlformats.org/officeDocument/2006/relationships/image"/><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