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Acknowledge App Install</w:t>
      </w:r>
    </w:p>
    <w:p>
      <w:r>
        <w:t xml:space="preserve">Reports the final installation status observed by the client. When both the server-side status and the client-reported status are </w:t>
      </w:r>
      <w:r>
        <w:rPr>
          <w:rStyle w:val="af4"/>
        </w:rPr>
        <w:t>completed</w:t>
      </w:r>
      <w:r>
        <w:t xml:space="preserve">, the server clears the install session. When both are </w:t>
      </w:r>
      <w:r>
        <w:rPr>
          <w:rStyle w:val="af4"/>
        </w:rPr>
        <w:t>error</w:t>
      </w:r>
      <w:r>
        <w:t>, the server rolls the installation back. Other statuses are ignored.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/api/sonar/apps/ack-install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"a1b2c3d4-e5f6-7890-abcd-ef1234567890", "status": "completed"}' \</w:t>
        <w:cr/>
      </w:r>
      <w:r>
        <w:t xml:space="preserve">     https://HOSTNAME/api/sonar/apps/ack-install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 session token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Installation outcome status observed by client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completed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 or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status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"status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