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Address Group</w:t>
      </w:r>
    </w:p>
    <w:p>
      <w:r>
        <w:t>Creates a new address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/api/sonar/address-groups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-X POST \</w:t>
        <w:cr/>
      </w:r>
      <w:r>
        <w:t xml:space="preserve">     https://HOSTNAME/api/sonar/address-groups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characters. The default value is randomly generated.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