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Address Objects</w:t>
      </w:r>
    </w:p>
    <w:p>
      <w:r>
        <w:t xml:space="preserve">Creates multiple address objects in a specified address group in a single request. Each item is validated individually, and items that fail validation appear in the </w:t>
      </w:r>
      <w:r>
        <w:rPr>
          <w:rStyle w:val="af4"/>
        </w:rPr>
        <w:t>failures</w:t>
      </w:r>
      <w:r>
        <w:t xml:space="preserve"> field of the response with their reasons.</w:t>
      </w:r>
    </w:p>
    <w:p>
      <w:pPr>
        <w:pStyle w:val="4"/>
      </w:pPr>
      <w:r>
        <w:t>Required Permissions</w:t>
      </w:r>
    </w:p>
    <w:p>
      <w:r>
        <w:t>Available to users with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/api/sonar/address-groups/:guid/addresses/bulk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"records": [</w:t>
        <w:cr/>
      </w:r>
      <w:r>
        <w:t xml:space="preserve">             { "address": "8.8.8.8", "description": "Public DNS", "period": 60 },</w:t>
        <w:cr/>
      </w:r>
      <w:r>
        <w:t xml:space="preserve">             { "address": "1.1.1.1", "description": "Cloudflare DNS" }</w:t>
        <w:cr/>
      </w:r>
      <w:r>
        <w:t xml:space="preserve">           ]</w:t>
        <w:cr/>
      </w:r>
      <w:r>
        <w:t xml:space="preserve">         }' \</w:t>
        <w:cr/>
      </w:r>
      <w:r>
        <w:t xml:space="preserve">     https://HOSTNAME/api/sonar/address-groups/4dc14f3d-ebf8-4032-8a7a-ef9ec6cd3dd2/addresses/bulk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records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Array of objects</w:t>
            </w:r>
          </w:p>
        </w:tc>
        <w:tc>
          <w:p>
            <w:pPr>
              <w:spacing w:before="0" w:after="0"/>
            </w:pPr>
            <w:r>
              <w:t>Address objects</w:t>
            </w:r>
          </w:p>
        </w:tc>
        <w:tc>
          <w:p>
            <w:pPr>
              <w:spacing w:before="0" w:after="0"/>
            </w:pPr>
            <w:r>
              <w:t xml:space="preserve">See </w:t>
            </w:r>
            <w:hyperlink r:id="rId10">
              <w:r>
                <w:rPr>
                  <w:rStyle w:val="a6"/>
                </w:rPr>
                <w:t>Create Address Object</w:t>
              </w:r>
            </w:hyperlink>
            <w:r>
              <w:t xml:space="preserve"> for fields</w:t>
            </w:r>
          </w:p>
        </w:tc>
      </w:tr>
    </w:tbl>
    <w:p>
      <w:r>
        <w:t xml:space="preserve">Each </w:t>
      </w:r>
      <w:r>
        <w:rPr>
          <w:rStyle w:val="af4"/>
        </w:rPr>
        <w:t>records</w:t>
      </w:r>
      <w:r>
        <w:t xml:space="preserve"> entry has the following fields: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</w:t>
      </w:r>
      <w:r>
        <w:t xml:space="preserve"> (String, required): IP address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 xml:space="preserve"> (String): Description. Up to 255 characters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period</w:t>
      </w:r>
      <w:r>
        <w:t xml:space="preserve"> (Integer): Retention period in minutes. Minimum 1, maximum 52,560,000</w:t>
      </w:r>
    </w:p>
    <w:p>
      <w:pPr>
        <w:pStyle w:val="4"/>
      </w:pPr>
      <w:r>
        <w:t>Success Response</w:t>
      </w:r>
    </w:p>
    <w:p>
      <w:pPr>
        <w:pStyle w:val="a7"/>
      </w:pPr>
      <w:r>
        <w:t>All items succeeded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Some items failed</w:t>
      </w:r>
    </w:p>
    <w:p>
      <w:r>
        <w:t xml:space="preserve">The HTTP status is </w:t>
      </w:r>
      <w:r>
        <w:rPr>
          <w:rStyle w:val="af4"/>
        </w:rPr>
        <w:t>200</w:t>
      </w:r>
      <w:r>
        <w:t xml:space="preserve">, but </w:t>
      </w:r>
      <w:r>
        <w:rPr>
          <w:rStyle w:val="af4"/>
        </w:rPr>
        <w:t>result</w:t>
      </w:r>
      <w:r>
        <w:t xml:space="preserve"> is set to </w:t>
      </w:r>
      <w:r>
        <w:rPr>
          <w:rStyle w:val="af4"/>
        </w:rPr>
        <w:t>false</w:t>
      </w:r>
      <w:r>
        <w:t>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"256.255.255.255",</w:t>
        <w:cr/>
      </w:r>
      <w:r>
        <w:t xml:space="preserve">      "reason": "invalid-ipv4-address"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Items that failed validation and were not registered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Identifier of the failed item (IP address or input value)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 code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result</w:t>
      </w:r>
      <w:r>
        <w:t xml:space="preserve"> (Boolean): Indicates partial failure. Omitted when all items succeed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error_msg</w:t>
      </w:r>
      <w:r>
        <w:t xml:space="preserve"> (String): </w:t>
      </w:r>
      <w:r>
        <w:rPr>
          <w:rStyle w:val="af4"/>
        </w:rPr>
        <w:t>invalid-records</w:t>
      </w:r>
      <w:r>
        <w:t xml:space="preserve"> when partial failures occur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"records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Address group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ede06992-dd57-4b79-8c54-a295f33d8613"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