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AI Prompt</w:t>
      </w:r>
    </w:p>
    <w:p>
      <w:r>
        <w:t>Registers a new AI prompt.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description="Default Q&amp;A prompt"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Generated automatically if omitted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name</w:t>
            </w:r>
          </w:p>
        </w:tc>
        <w:tc>
          <w:p>
            <w:pPr>
              <w:spacing w:before="0" w:after="0"/>
            </w:pPr>
            <w:r>
              <w:t>A prompt with the same name must not exist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content</w:t>
            </w:r>
          </w:p>
        </w:tc>
        <w:tc>
          <w:p>
            <w:pPr>
              <w:spacing w:before="0" w:after="0"/>
            </w:pPr>
            <w:r>
              <w:t>YAML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prompt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A prompt with the same name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prompt name: qna-default"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