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Report Group</w:t>
      </w:r>
    </w:p>
    <w:p>
      <w:r>
        <w:t>Creates a new report group.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/api/sonar/report-groups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name="Report group" \</w:t>
        <w:cr/>
      </w:r>
      <w:r>
        <w:t xml:space="preserve">     -d description="Report group description" \</w:t>
        <w:cr/>
      </w:r>
      <w:r>
        <w:t xml:space="preserve">     -d parent_guid="b5bc3133-b53e-4b61-96b5-8857015a0ede" \</w:t>
        <w:cr/>
      </w:r>
      <w:r>
        <w:t xml:space="preserve">     -X POST https://HOSTNAME/api/sonar/report-groups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group GUID</w:t>
            </w:r>
          </w:p>
        </w:tc>
        <w:tc>
          <w:p>
            <w:pPr>
              <w:spacing w:before="0" w:after="0"/>
            </w:pPr>
            <w:r>
              <w:t>36 characters. The default value is randomly generated.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group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group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Parent report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Parent report group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"parent group not found: 05efb651-9644-4518-950f-dbd648c973a7"</w:t>
        <w:cr/>
      </w:r>
      <w:r>
        <w:t>}</w:t>
      </w:r>
    </w:p>
    <w:p>
      <w:pPr>
        <w:pStyle w:val="a7"/>
      </w:pPr>
      <w:r>
        <w:t>No privilege to create a report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