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Scheduled Query</w:t>
      </w:r>
    </w:p>
    <w:p>
      <w:r>
        <w:t>Enables a specified scheduled query.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/api/sonar/scheduled-queries/:guid/enable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https://HOSTNAME/api/sonar/scheduled-queries/:guid/enable</w:t>
      </w:r>
    </w:p>
    <w:p>
      <w:pPr>
        <w:pStyle w:val="4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Scheduled query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GUID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"result": false,</w:t>
        <w:cr/>
      </w:r>
      <w:r>
        <w:t xml:space="preserve">  "error_msg": "scheduled query not found : 0fb16aff-dbc1-458a-9769-342de5cf9219"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