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User MFA</w:t>
      </w:r>
    </w:p>
    <w:p>
      <w:r>
        <w:t>Enables multi-factor authentication (MFA) for the specified user. To enable MFA, the target user must already have an MFA type configured.</w:t>
      </w:r>
    </w:p>
    <w:p>
      <w:pPr>
        <w:pStyle w:val="4"/>
      </w:pPr>
      <w:r>
        <w:t>Required Permissions</w:t>
      </w:r>
    </w:p>
    <w:p>
      <w:r>
        <w:t>Requires the ADMIN role or higher. You cannot apply this action to a user with higher privileges than yourself.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/api/sonar/users/:guid/mfa/enable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https://HOSTNAME/api/sonar/users/bfd00bb0-be99-4fd5-8380-166f544975fa/mfa/enable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MFA type is not set</w:t>
      </w:r>
    </w:p>
    <w:p>
      <w:r>
        <w:t xml:space="preserve">HTTP status code </w:t>
      </w:r>
      <w:r>
        <w:rPr>
          <w:rStyle w:val="af4"/>
        </w:rPr>
        <w:t>500</w:t>
      </w:r>
      <w:r>
        <w:t>. The MFA type must be set before MFA can be enabled.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"mfa-type-is-not-set"</w:t>
        <w:cr/>
      </w:r>
      <w:r>
        <w:t>}</w:t>
      </w:r>
    </w:p>
    <w:p>
      <w:pPr>
        <w:pStyle w:val="a7"/>
      </w:pPr>
      <w:r>
        <w:t>Apply to a user with higher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