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Available SSO Providers</w:t>
      </w:r>
    </w:p>
    <w:p>
      <w:r>
        <w:t>Retrieves the list of enabled SSO providers. The endpoint accepts unauthenticated guest sessions so that the login screen can display the active SSO entry points.</w:t>
      </w:r>
    </w:p>
    <w:p>
      <w:pPr>
        <w:pStyle w:val="4"/>
      </w:pPr>
      <w:r>
        <w:t>Required Permissions</w:t>
      </w:r>
    </w:p>
    <w:p>
      <w:r>
        <w:t>No specific permission is required. If the database is not available, the response body is empty.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/api/sonar/sso-providers/available</w:t>
      </w:r>
    </w:p>
    <w:p>
      <w:pPr>
        <w:pStyle w:val="a7"/>
      </w:pPr>
      <w:r>
        <w:t>cURL Example</w:t>
      </w:r>
    </w:p>
    <w:p>
      <w:pPr>
        <w:pStyle w:val="ae"/>
      </w:pPr>
      <w:r>
        <w:t>curl https://HOSTNAME/api/sonar/sso-providers/available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"/sonar/sso/saml",</w:t>
        <w:cr/>
      </w:r>
      <w:r>
        <w:t xml:space="preserve">      "icon": "iVBORw0KGgoAAAANSUhEUgAA..."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(Array): Enabled SSO providers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SSO provider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Localized display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(String): SSO login entry path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(String): Base64-encoded icon image, or </w:t>
      </w:r>
      <w:r>
        <w:rPr>
          <w:rStyle w:val="af4"/>
        </w:rPr>
        <w:t>null</w:t>
      </w:r>
      <w:r>
        <w:t xml:space="preserve"> if no icon is provided</w:t>
      </w:r>
    </w:p>
    <w:p>
      <w:pPr>
        <w:pStyle w:val="4"/>
      </w:pPr>
      <w:r>
        <w:t>Error Responses</w:t>
      </w:r>
    </w:p>
    <w:p>
      <w:r>
        <w:t>If the database is unavailable, an empty body is returned.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