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Asset IP Vulnerabilities</w:t>
      </w:r>
    </w:p>
    <w:p>
      <w:r>
        <w:t>Retrieves a list of vulnerabilities diagnosed for a specified asset IP.</w:t>
      </w:r>
    </w:p>
    <w:p>
      <w:pPr>
        <w:pStyle w:val="4"/>
      </w:pPr>
      <w:r>
        <w:t>Required Permissions</w:t>
      </w:r>
    </w:p>
    <w:p>
      <w:r>
        <w:t>Available to users with the Member role or higher.</w:t>
      </w:r>
    </w:p>
    <w:p>
      <w:pPr>
        <w:pStyle w:val="4"/>
      </w:pPr>
      <w:r>
        <w:t>HTTP Request</w:t>
      </w:r>
    </w:p>
    <w:p>
      <w:pPr>
        <w:pStyle w:val="ab"/>
      </w:pPr>
      <w:r>
        <w:t>GET /api/sonar/ip-address-vulnerabilities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"https://HOSTNAME/api/sonar/ip-address-vulnerabilities?ip_guid=56654243-bd42-4b67-b21d-3cb21a86c09e&amp;statuses=UNRESOLVED,IN_PROGRESS&amp;limit=100"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ip_guid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Asset IP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items to skip</w:t>
            </w:r>
          </w:p>
        </w:tc>
        <w:tc>
          <w:p>
            <w:pPr>
              <w:spacing w:before="0" w:after="0"/>
            </w:pPr>
            <w:r>
              <w:t>Default: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items</w:t>
            </w:r>
          </w:p>
        </w:tc>
        <w:tc>
          <w:p>
            <w:pPr>
              <w:spacing w:before="0" w:after="0"/>
            </w:pPr>
            <w:r>
              <w:t>Maximum: 2000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Search keywords</w:t>
            </w:r>
          </w:p>
        </w:tc>
        <w:tc>
          <w:p>
            <w:pPr>
              <w:spacing w:before="0" w:after="0"/>
            </w:pPr>
            <w:r>
              <w:t>Searches CVE ID and contact name</w:t>
            </w:r>
          </w:p>
        </w:tc>
      </w:tr>
      <w:tr>
        <w:tc>
          <w:p>
            <w:pPr>
              <w:spacing w:before="0" w:after="0"/>
            </w:pPr>
            <w:r>
              <w:t>statuses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 array</w:t>
            </w:r>
          </w:p>
        </w:tc>
        <w:tc>
          <w:p>
            <w:pPr>
              <w:spacing w:before="0" w:after="0"/>
            </w:pPr>
            <w:r>
              <w:t>Status list</w:t>
            </w:r>
          </w:p>
        </w:tc>
        <w:tc>
          <w:p>
            <w:pPr>
              <w:spacing w:before="0" w:after="0"/>
            </w:pPr>
            <w:r>
              <w:t xml:space="preserve">Comma-separated. </w:t>
            </w:r>
            <w:r>
              <w:rPr>
                <w:rStyle w:val="af4"/>
              </w:rPr>
              <w:t>UNRESOLVED</w:t>
            </w:r>
            <w:r>
              <w:t xml:space="preserve">, </w:t>
            </w:r>
            <w:r>
              <w:rPr>
                <w:rStyle w:val="af4"/>
              </w:rPr>
              <w:t>REVIEWING</w:t>
            </w:r>
            <w:r>
              <w:t xml:space="preserve">, </w:t>
            </w:r>
            <w:r>
              <w:rPr>
                <w:rStyle w:val="af4"/>
              </w:rPr>
              <w:t>IN_PROGRESS</w:t>
            </w:r>
            <w:r>
              <w:t xml:space="preserve">, </w:t>
            </w:r>
            <w:r>
              <w:rPr>
                <w:rStyle w:val="af4"/>
              </w:rPr>
              <w:t>RISK_ACCEPTED</w:t>
            </w:r>
            <w:r>
              <w:t xml:space="preserve">, </w:t>
            </w:r>
            <w:r>
              <w:rPr>
                <w:rStyle w:val="af4"/>
              </w:rPr>
              <w:t>RESOLVED</w:t>
            </w:r>
            <w:r>
              <w:t/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"total_count": 2,</w:t>
        <w:cr/>
      </w:r>
      <w:r>
        <w:t xml:space="preserve">  "vulnerabilities": [</w:t>
        <w:cr/>
      </w:r>
      <w:r>
        <w:t xml:space="preserve">    {</w:t>
        <w:cr/>
      </w:r>
      <w:r>
        <w:t xml:space="preserve">      "guid": "9c4e2f3a-1b2d-4c5e-9f8a-3d2c1b4a5e6f",</w:t>
        <w:cr/>
      </w:r>
      <w:r>
        <w:t xml:space="preserve">      "cve_id": "CVE-2024-12345",</w:t>
        <w:cr/>
      </w:r>
      <w:r>
        <w:t xml:space="preserve">      "status": "UNRESOLVED",</w:t>
        <w:cr/>
      </w:r>
      <w:r>
        <w:t xml:space="preserve">      "emp_guid": "8d352716-cc2e-4e9b-8e00-4cc707ef78fe",</w:t>
        <w:cr/>
      </w:r>
      <w:r>
        <w:t xml:space="preserve">      "emp_name": "John Doe",</w:t>
        <w:cr/>
      </w:r>
      <w:r>
        <w:t xml:space="preserve">      "diagnosis": "2025-08-13 21:31:55+0900",</w:t>
        <w:cr/>
      </w:r>
      <w:r>
        <w:t xml:space="preserve">      "scheduled": "2025-08-20 00:00:00+0900",</w:t>
        <w:cr/>
      </w:r>
      <w:r>
        <w:t xml:space="preserve">      "completed": null,</w:t>
        <w:cr/>
      </w:r>
      <w:r>
        <w:t xml:space="preserve">      "cvss2": 7.5,</w:t>
        <w:cr/>
      </w:r>
      <w:r>
        <w:t xml:space="preserve">      "cvss3": 9.1,</w:t>
        <w:cr/>
      </w:r>
      <w:r>
        <w:t xml:space="preserve">      "cvss4": null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(64-bit integer): Total number of vulnerabilities matching the search criteria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vulnerabilities</w:t>
      </w:r>
      <w:r>
        <w:t xml:space="preserve"> (Array): Asset IP vulnerability list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Vulnerability unique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cve_id</w:t>
      </w:r>
      <w:r>
        <w:t xml:space="preserve"> (String): CVE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status</w:t>
      </w:r>
      <w:r>
        <w:t xml:space="preserve"> (String): Status (</w:t>
      </w:r>
      <w:r>
        <w:rPr>
          <w:rStyle w:val="af4"/>
        </w:rPr>
        <w:t>UNRESOLVED</w:t>
      </w:r>
      <w:r>
        <w:t xml:space="preserve">, </w:t>
      </w:r>
      <w:r>
        <w:rPr>
          <w:rStyle w:val="af4"/>
        </w:rPr>
        <w:t>REVIEWING</w:t>
      </w:r>
      <w:r>
        <w:t xml:space="preserve">, </w:t>
      </w:r>
      <w:r>
        <w:rPr>
          <w:rStyle w:val="af4"/>
        </w:rPr>
        <w:t>IN_PROGRESS</w:t>
      </w:r>
      <w:r>
        <w:t xml:space="preserve">, </w:t>
      </w:r>
      <w:r>
        <w:rPr>
          <w:rStyle w:val="af4"/>
        </w:rPr>
        <w:t>RISK_ACCEPTED</w:t>
      </w:r>
      <w:r>
        <w:t xml:space="preserve">, </w:t>
      </w:r>
      <w:r>
        <w:rPr>
          <w:rStyle w:val="af4"/>
        </w:rPr>
        <w:t>RESOLVED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emp_guid</w:t>
      </w:r>
      <w:r>
        <w:t xml:space="preserve"> (String): Contact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emp_name</w:t>
      </w:r>
      <w:r>
        <w:t xml:space="preserve"> (String): Contact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diagnosis</w:t>
      </w:r>
      <w:r>
        <w:t xml:space="preserve"> (String): Diagnosis date and time (</w:t>
      </w:r>
      <w:r>
        <w:rPr>
          <w:rStyle w:val="af4"/>
        </w:rPr>
        <w:t>yyyy-MM-dd HH:mm:ssZ</w:t>
      </w:r>
      <w:r>
        <w:t xml:space="preserve"> format)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scheduled</w:t>
      </w:r>
      <w:r>
        <w:t xml:space="preserve"> (String): Scheduled remediation date (</w:t>
      </w:r>
      <w:r>
        <w:rPr>
          <w:rStyle w:val="af4"/>
        </w:rPr>
        <w:t>yyyy-MM-dd HH:mm:ssZ</w:t>
      </w:r>
      <w:r>
        <w:t xml:space="preserve"> format)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completed</w:t>
      </w:r>
      <w:r>
        <w:t xml:space="preserve"> (String): Remediation completion date and time (</w:t>
      </w:r>
      <w:r>
        <w:rPr>
          <w:rStyle w:val="af4"/>
        </w:rPr>
        <w:t>yyyy-MM-dd HH:mm:ssZ</w:t>
      </w:r>
      <w:r>
        <w:t xml:space="preserve"> format)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cvss2</w:t>
      </w:r>
      <w:r>
        <w:t xml:space="preserve"> (64-bit float): CVSS 2.0 score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cvss3</w:t>
      </w:r>
      <w:r>
        <w:t xml:space="preserve"> (64-bit float): CVSS 3.x score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cvss4</w:t>
      </w:r>
      <w:r>
        <w:t xml:space="preserve"> (64-bit float): CVSS 4.0 score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"ip_guid should be not null"</w:t>
        <w:cr/>
      </w:r>
      <w:r>
        <w:t>}</w:t>
      </w:r>
    </w:p>
    <w:p>
      <w:pPr>
        <w:pStyle w:val="a7"/>
      </w:pPr>
      <w:r>
        <w:t>offset or limit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 or limit out of range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"'limit' must be between 0 and 2000."</w:t>
        <w:cr/>
      </w:r>
      <w:r>
        <w:t>}</w:t>
      </w:r>
    </w:p>
    <w:p>
      <w:pPr>
        <w:pStyle w:val="a7"/>
      </w:pPr>
      <w:r>
        <w:t>Invalid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No permission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