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SSO Providers</w:t>
      </w:r>
    </w:p>
    <w:p>
      <w:r>
        <w:t>Retrieves a list of configured SSO providers.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/api/sonar/sso-providers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to skip</w:t>
            </w:r>
          </w:p>
        </w:tc>
        <w:tc>
          <w:p>
            <w:pPr>
              <w:spacing w:before="0" w:after="0"/>
            </w:pPr>
            <w:r>
              <w:t>Default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count</w:t>
            </w:r>
          </w:p>
        </w:tc>
        <w:tc>
          <w:p>
            <w:pPr>
              <w:spacing w:before="0" w:after="0"/>
            </w:pPr>
            <w:r>
              <w:t>Default 10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"providers":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"name": "SAML",</w:t>
        <w:cr/>
      </w:r>
      <w:r>
        <w:t xml:space="preserve">      "path": "/sso/saml",</w:t>
        <w:cr/>
      </w:r>
      <w:r>
        <w:t xml:space="preserve">      "icon": "iVBORw0KGgo...",</w:t>
        <w:cr/>
      </w:r>
      <w:r>
        <w:t xml:space="preserve">      "enabled": true,</w:t>
        <w:cr/>
      </w:r>
      <w:r>
        <w:t xml:space="preserve">      "description": "SAML SSO Integration",</w:t>
        <w:cr/>
      </w:r>
      <w:r>
        <w:t xml:space="preserve">      "updated": "2025-01-15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SSO providers matching the search conditions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(Array): List of SSO providers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SSO provider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SSO provider name. Locale is applied.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(String): SSO authentication path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(String): Base64-encoded icon image. </w:t>
      </w:r>
      <w:r>
        <w:rPr>
          <w:rStyle w:val="af4"/>
        </w:rPr>
        <w:t>null</w:t>
      </w:r>
      <w:r>
        <w:t xml:space="preserve"> if no icon is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enabled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SSO provider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modified date (</w:t>
      </w:r>
      <w:r>
        <w:rPr>
          <w:rStyle w:val="af4"/>
        </w:rPr>
        <w:t>yyyy-MM-dd HH:mm:ssZ</w:t>
      </w:r>
      <w:r>
        <w:t xml:space="preserve"> format)</w:t>
      </w:r>
    </w:p>
    <w:p>
      <w:pPr>
        <w:pStyle w:val="4"/>
      </w:pPr>
      <w:r>
        <w:t>Error Response</w:t>
      </w:r>
    </w:p>
    <w:p>
      <w:pPr>
        <w:pStyle w:val="a7"/>
      </w:pPr>
      <w:r>
        <w:t>When 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When offset or limit value is negative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