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learning datasets</w:t>
      </w:r>
    </w:p>
    <w:p>
      <w:r>
        <w:t>Removes the specified learning datasets in a batch.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/api/sonar/machine-learning/inputs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'guids=["a1b2c3d4-e5f6-7890-abcd-ef1234567890"]' \</w:t>
        <w:cr/>
      </w:r>
      <w:r>
        <w:t xml:space="preserve">     -d delete_model=true \</w:t>
        <w:cr/>
      </w:r>
      <w:r>
        <w:t xml:space="preserve">     -X DELETE \</w:t>
        <w:cr/>
      </w:r>
      <w:r>
        <w:t xml:space="preserve">     https://HOSTNAME/api/sonar/machine-learning/inputs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List of learning dataset identifiers</w:t>
            </w:r>
          </w:p>
        </w:tc>
        <w:tc>
          <w:p>
            <w:pPr>
              <w:spacing w:before="0" w:after="0"/>
            </w:pPr>
            <w:r>
              <w:t xml:space="preserve">Multiple GUIDs separated by </w:t>
            </w:r>
            <w:r>
              <w:rPr>
                <w:rStyle w:val="af4"/>
              </w:rPr>
              <w:t>,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delete_model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also remove referenced models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List of items that failed to be removed. Empty array when all succeed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learning dataset that failed to be removed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(String, optional): Learning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