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Pattern Groups</w:t>
      </w:r>
    </w:p>
    <w:p>
      <w:r>
        <w:t>Deletes the specified pattern groups.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/api/sonar/pattern-groups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"https://HOSTNAME/api/sonar/pattern-groups?guids=75c80aad-45d5-483a-b771-35bc4609dedc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Pattern group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Pattern group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"id": "c1dfe306-abba-4ed8-862b-0e98e2effcb6",</w:t>
        <w:cr/>
      </w:r>
      <w:r>
        <w:t xml:space="preserve">            "reason": "pattern group not found: c1dfe306-abba-4ed8-862b-0e98e2effcb6"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No privileges to delete a pattern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