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Stream Queries</w:t>
      </w:r>
    </w:p>
    <w:p>
      <w:r>
        <w:t>Deletes the specified stream queries in batch.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/api/sonar/stream-queries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"guids=5f16966b-7b1f-4b39-a84d-738da537a305" \</w:t>
        <w:cr/>
      </w:r>
      <w:r>
        <w:t xml:space="preserve">     -X DELETE "https://HOSTNAME/api/sonar/stream-queries"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Stream query GUID list</w:t>
            </w:r>
          </w:p>
        </w:tc>
        <w:tc>
          <w:p>
            <w:pPr>
              <w:spacing w:before="0" w:after="0"/>
            </w:pPr>
            <w:r>
              <w:t>Comma (</w:t>
            </w:r>
            <w:r>
              <w:rPr>
                <w:rStyle w:val="af4"/>
              </w:rPr>
              <w:t>,</w:t>
            </w:r>
            <w:r>
              <w:t>) 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7"/>
      </w:pPr>
      <w:r>
        <w:t>All Successful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Partial Failure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"5f16966b-7b1f-4b39-a84d-738da537a305",</w:t>
        <w:cr/>
      </w:r>
      <w:r>
        <w:t xml:space="preserve">      "reason": "stream query not found: 5f16966b-7b1f-4b39-a84d-738da537a305"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stream queries that failed to delete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Stream query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 value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