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Users</w:t>
      </w:r>
    </w:p>
    <w:p>
      <w:r>
        <w:t>Deletes the specified users.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/api/sonar/users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"https://HOSTNAME/api/sonar/users?guids=6ba6031e-9d03-4a2b-8372-20ceee8f2a76"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identifier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User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Delete a user with higher privileges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"guid": "ffaf431b-653a-4329-8f83-913cbb00342d",</w:t>
        <w:cr/>
      </w:r>
      <w:r>
        <w:t xml:space="preserve">            "login": "gildong"</w:t>
        <w:cr/>
      </w:r>
      <w:r>
        <w:t xml:space="preserve">            "name": "Hong Gil Dong",</w:t>
        <w:cr/>
      </w:r>
      <w:r>
        <w:t xml:space="preserve">            "reason": "no-permission",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Delete own account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"guid": "ffaf431b-653a-4329-8f83-913cbb00342d",</w:t>
        <w:cr/>
      </w:r>
      <w:r>
        <w:t xml:space="preserve">            "login": "gildong"</w:t>
        <w:cr/>
      </w:r>
      <w:r>
        <w:t xml:space="preserve">            "name": "Hong Gil Dong",</w:t>
        <w:cr/>
      </w:r>
      <w:r>
        <w:t xml:space="preserve">            "reason": "cannnot-remove-yourself",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User is not found</w:t>
      </w:r>
    </w:p>
    <w:p>
      <w:r>
        <w:t xml:space="preserve">HTTP status code </w:t>
      </w:r>
      <w:r>
        <w:rPr>
          <w:rStyle w:val="af4"/>
        </w:rPr>
        <w:t>200</w:t>
      </w:r>
      <w:r>
        <w:t>. The same error response is returned when a non-cluster administrator attempts to delete an account that belongs to another company (tenant).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"guid": "6ba6031e-9d03-4a2b-8372-20ceee8f2a75"</w:t>
        <w:cr/>
      </w:r>
      <w:r>
        <w:t xml:space="preserve">            "reason": "user-not-found",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