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Test Connect Profile Connection</w:t>
      </w:r>
    </w:p>
    <w:p>
      <w:r>
        <w:t xml:space="preserve">Attempts to connect </w:t>
      </w:r>
      <w:r>
        <w:rPr>
          <w:b w:val="on"/>
        </w:rPr>
        <w:t>synchronously</w:t>
      </w:r>
      <w:r>
        <w:t xml:space="preserve"> using the specified connect profile type and configuration values, and returns the result (</w:t>
      </w:r>
      <w:r>
        <w:rPr>
          <w:rStyle w:val="af4"/>
        </w:rPr>
        <w:t>result</w:t>
      </w:r>
      <w:r>
        <w:t xml:space="preserve">, plus </w:t>
      </w:r>
      <w:r>
        <w:rPr>
          <w:rStyle w:val="af4"/>
        </w:rPr>
        <w:t>msg</w:t>
      </w:r>
      <w:r>
        <w:t xml:space="preserve"> on failure) directly in the response. The call blocks until the connection result is available. When you also pass an existing connect profile GUID, any missing protected configuration values (for example, the password) are automatically filled in from the existing profile before the test runs.</w:t>
      </w:r>
    </w:p>
    <w:p>
      <w:r>
        <w:t xml:space="preserve">Use this API for a quick connectivity check while a user is still filling out the create or update form: it only requires </w:t>
      </w:r>
      <w:r>
        <w:rPr>
          <w:rStyle w:val="af4"/>
        </w:rPr>
        <w:t>type</w:t>
      </w:r>
      <w:r>
        <w:t xml:space="preserve"> and </w:t>
      </w:r>
      <w:r>
        <w:rPr>
          <w:rStyle w:val="af4"/>
        </w:rPr>
        <w:t>configs</w:t>
      </w:r>
      <w:r>
        <w:t xml:space="preserve">. There is no separate status query or cancellation endpoint. To run a full asynchronous validation with the same parameters as profile creation, use </w:t>
      </w:r>
      <w:hyperlink r:id="rId10">
        <w:r>
          <w:rPr>
            <w:rStyle w:val="a6"/>
          </w:rPr>
          <w:t>Test Connect Profile</w:t>
        </w:r>
      </w:hyperlink>
      <w:r>
        <w:t xml:space="preserve"> instead.</w:t>
      </w:r>
    </w:p>
    <w:p>
      <w:pPr>
        <w:pStyle w:val="4"/>
      </w:pPr>
      <w:r>
        <w:t>Required Permissions</w:t>
      </w:r>
    </w:p>
    <w:p>
      <w:r>
        <w:t>Requires the ADMIN role or higher.</w:t>
      </w:r>
    </w:p>
    <w:p>
      <w:pPr>
        <w:pStyle w:val="4"/>
      </w:pPr>
      <w:r>
        <w:t>HTTP Request</w:t>
      </w:r>
    </w:p>
    <w:p>
      <w:pPr>
        <w:pStyle w:val="ab"/>
      </w:pPr>
      <w:r>
        <w:t>GET /api/sonar/connect-profiles/test-connect</w:t>
      </w:r>
    </w:p>
    <w:p>
      <w:pPr>
        <w:pStyle w:val="a7"/>
      </w:pPr>
      <w:r>
        <w:t>cURL Example</w:t>
      </w:r>
    </w:p>
    <w:p>
      <w:pPr>
        <w:pStyle w:val="ae"/>
      </w:pPr>
      <w:r>
        <w:t>curl -H "Authorization: Bearer &lt;API_KEY&gt;" \</w:t>
        <w:cr/>
      </w:r>
      <w:r>
        <w:t xml:space="preserve">     -G \</w:t>
        <w:cr/>
      </w:r>
      <w:r>
        <w:t xml:space="preserve">     --data-urlencode "type=jdbc" \</w:t>
        <w:cr/>
      </w:r>
      <w:r>
        <w:t xml:space="preserve">     --data-urlencode 'configs={"connection_string":"jdbc:hsqldb:file:testdb","user":"SA","password":"","read_only":false}' \</w:t>
        <w:cr/>
      </w:r>
      <w:r>
        <w:t xml:space="preserve">     "https://HOSTNAME/api/sonar/connect-profiles/test-connect"</w:t>
      </w:r>
    </w:p>
    <w:p>
      <w:pPr>
        <w:pStyle w:val="a7"/>
      </w:pPr>
      <w:r>
        <w:t>Request Parameters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Key</w:t>
            </w:r>
          </w:p>
        </w:tc>
        <w:tc>
          <w:tcPr>
            <w:shd w:fill="eeeeee"/>
          </w:tcPr>
          <w:p>
            <w:pPr>
              <w:spacing w:before="0" w:after="0"/>
            </w:pPr>
            <w:r>
              <w:rPr>
                <w:rFonts w:ascii="맑은 고딕" w:hAnsi="맑은 고딕" w:cs="맑은 고딕" w:eastAsia="맑은 고딕"/>
              </w:rPr>
              <w:t>Required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c>
          <w:tcPr>
            <w:shd w:fill="eeeeee"/>
          </w:tcPr>
          <w:p>
            <w:pPr>
              <w:spacing w:before="0" w:after="0"/>
            </w:pPr>
            <w:r>
              <w:rPr>
                <w:rFonts w:ascii="맑은 고딕" w:hAnsi="맑은 고딕" w:cs="맑은 고딕" w:eastAsia="맑은 고딕"/>
              </w:rPr>
              <w:t>Note</w:t>
            </w:r>
          </w:p>
        </w:tc>
      </w:tr>
      <w:tr>
        <w:tc>
          <w:p>
            <w:pPr>
              <w:spacing w:before="0" w:after="0"/>
            </w:pPr>
            <w:r>
              <w:t>type</w:t>
            </w:r>
          </w:p>
        </w:tc>
        <w:tc>
          <w:p>
            <w:pPr>
              <w:spacing w:before="0" w:after="0"/>
            </w:pPr>
            <w:r>
              <w:t>O</w:t>
            </w:r>
          </w:p>
        </w:tc>
        <w:tc>
          <w:p>
            <w:pPr>
              <w:spacing w:before="0" w:after="0"/>
            </w:pPr>
            <w:r>
              <w:t>String</w:t>
            </w:r>
          </w:p>
        </w:tc>
        <w:tc>
          <w:p>
            <w:pPr>
              <w:spacing w:before="0" w:after="0"/>
            </w:pPr>
            <w:r>
              <w:t>Connect profile type</w:t>
            </w:r>
          </w:p>
        </w:tc>
        <w:tc>
          <w:p>
            <w:pPr>
              <w:spacing w:before="0" w:after="0"/>
            </w:pPr>
            <w:r>
              <w:t xml:space="preserve">For example, </w:t>
            </w:r>
            <w:r>
              <w:rPr>
                <w:rStyle w:val="af4"/>
              </w:rPr>
              <w:t>jdbc</w:t>
            </w:r>
            <w:r>
              <w:t xml:space="preserve"> or </w:t>
            </w:r>
            <w:r>
              <w:rPr>
                <w:rStyle w:val="af4"/>
              </w:rPr>
              <w:t>ssh</w:t>
            </w:r>
            <w:r>
              <w:t/>
            </w:r>
          </w:p>
        </w:tc>
      </w:tr>
      <w:tr>
        <w:tc>
          <w:p>
            <w:pPr>
              <w:spacing w:before="0" w:after="0"/>
            </w:pPr>
            <w:r>
              <w:t>configs</w:t>
            </w:r>
          </w:p>
        </w:tc>
        <w:tc>
          <w:p>
            <w:pPr>
              <w:spacing w:before="0" w:after="0"/>
            </w:pPr>
            <w:r>
              <w:t>O</w:t>
            </w:r>
          </w:p>
        </w:tc>
        <w:tc>
          <w:p>
            <w:pPr>
              <w:spacing w:before="0" w:after="0"/>
            </w:pPr>
            <w:r>
              <w:t>String key/value</w:t>
            </w:r>
          </w:p>
        </w:tc>
        <w:tc>
          <w:p>
            <w:pPr>
              <w:spacing w:before="0" w:after="0"/>
            </w:pPr>
            <w:r>
              <w:t>Configuration values used for the connection</w:t>
            </w:r>
          </w:p>
        </w:tc>
        <w:tc>
          <w:p>
            <w:pPr>
              <w:spacing w:before="0" w:after="0"/>
            </w:pPr>
            <w:r>
              <w:t>JSON format string</w:t>
            </w:r>
          </w:p>
        </w:tc>
      </w:tr>
      <w:tr>
        <w:tc>
          <w:p>
            <w:pPr>
              <w:spacing w:before="0" w:after="0"/>
            </w:pPr>
            <w:r>
              <w:t>guid</w:t>
            </w:r>
          </w:p>
        </w:tc>
        <w:tc>
          <w:p>
            <w:pPr>
              <w:spacing w:before="0" w:after="0"/>
            </w:pPr>
            <w:r>
              <w:t>X</w:t>
            </w:r>
          </w:p>
        </w:tc>
        <w:tc>
          <w:p>
            <w:pPr>
              <w:spacing w:before="0" w:after="0"/>
            </w:pPr>
            <w:r>
              <w:t>String</w:t>
            </w:r>
          </w:p>
        </w:tc>
        <w:tc>
          <w:p>
            <w:pPr>
              <w:spacing w:before="0" w:after="0"/>
            </w:pPr>
            <w:r>
              <w:t>GUID of an existing connect profile</w:t>
            </w:r>
          </w:p>
        </w:tc>
        <w:tc>
          <w:p>
            <w:pPr>
              <w:spacing w:before="0" w:after="0"/>
            </w:pPr>
            <w:r>
              <w:t>Missing protected keys are filled in from the existing profile</w:t>
            </w:r>
          </w:p>
        </w:tc>
      </w:tr>
    </w:tbl>
    <w:p>
      <w:pPr>
        <w:pStyle w:val="4"/>
      </w:pPr>
      <w:r>
        <w:t>Success Response</w:t>
      </w:r>
    </w:p>
    <w:p>
      <w:pPr>
        <w:pStyle w:val="a7"/>
      </w:pPr>
      <w:r>
        <w:t>Connection succeeds</w:t>
      </w:r>
    </w:p>
    <w:p>
      <w:pPr>
        <w:pStyle w:val="ae"/>
      </w:pPr>
      <w:r>
        <w:t>{</w:t>
        <w:cr/>
      </w:r>
      <w:r>
        <w:t xml:space="preserve">  "result": true</w:t>
        <w:cr/>
      </w:r>
      <w:r>
        <w:t>}</w:t>
      </w:r>
    </w:p>
    <w:p>
      <w:pPr>
        <w:pStyle w:val="a7"/>
      </w:pPr>
      <w:r>
        <w:t>Connection fails</w:t>
      </w:r>
    </w:p>
    <w:p>
      <w:r>
        <w:t xml:space="preserve">A connection failure also returns HTTP status code </w:t>
      </w:r>
      <w:r>
        <w:rPr>
          <w:rStyle w:val="af4"/>
        </w:rPr>
        <w:t>200</w:t>
      </w:r>
      <w:r>
        <w:t xml:space="preserve">. The response includes the </w:t>
      </w:r>
      <w:r>
        <w:rPr>
          <w:rStyle w:val="af4"/>
        </w:rPr>
        <w:t>result</w:t>
      </w:r>
      <w:r>
        <w:t xml:space="preserve"> field along with the failure reason.</w:t>
      </w:r>
    </w:p>
    <w:p>
      <w:pPr>
        <w:pStyle w:val="ae"/>
      </w:pPr>
      <w:r>
        <w:t>{</w:t>
        <w:cr/>
      </w:r>
      <w:r>
        <w:t xml:space="preserve">  "result": false,</w:t>
        <w:cr/>
      </w:r>
      <w:r>
        <w:t xml:space="preserve">  "msg": "Connection refused"</w:t>
        <w:cr/>
      </w:r>
      <w:r>
        <w:t>}</w:t>
      </w:r>
    </w:p>
    <w:p>
      <w:pPr>
        <w:numPr>
          <w:numId w:val="6"/>
        </w:numPr>
        <w:spacing w:before="0" w:after="0"/>
        <w:ind w:left="360" w:hanging="360"/>
      </w:pPr>
      <w:r>
        <w:rPr>
          <w:b w:val="on"/>
        </w:rPr>
        <w:t>result</w:t>
      </w:r>
      <w:r>
        <w:t xml:space="preserve"> (Boolean): Whether the connection succeeded</w:t>
      </w:r>
    </w:p>
    <w:p>
      <w:pPr>
        <w:numPr>
          <w:numId w:val="6"/>
        </w:numPr>
        <w:spacing w:before="0" w:after="0"/>
        <w:ind w:left="360" w:hanging="360"/>
      </w:pPr>
      <w:r>
        <w:rPr>
          <w:b w:val="on"/>
        </w:rPr>
        <w:t>msg</w:t>
      </w:r>
      <w:r>
        <w:t xml:space="preserve"> (String): Error message returned when the connection fails</w:t>
      </w:r>
    </w:p>
    <w:p>
      <w:pPr>
        <w:pStyle w:val="4"/>
      </w:pPr>
      <w:r>
        <w:t>Error Responses</w:t>
      </w:r>
    </w:p>
    <w:p>
      <w:pPr>
        <w:pStyle w:val="a7"/>
      </w:pPr>
      <w:r>
        <w:t>Required argument is missing</w:t>
      </w:r>
    </w:p>
    <w:p>
      <w:r>
        <w:t xml:space="preserve">HTTP status code </w:t>
      </w:r>
      <w:r>
        <w:rPr>
          <w:rStyle w:val="af4"/>
        </w:rPr>
        <w:t>400</w:t>
      </w:r>
    </w:p>
    <w:p>
      <w:pPr>
        <w:pStyle w:val="ae"/>
      </w:pPr>
      <w:r>
        <w:t>{</w:t>
        <w:cr/>
      </w:r>
      <w:r>
        <w:t xml:space="preserve">  "error_code": "null-argument",</w:t>
        <w:cr/>
      </w:r>
      <w:r>
        <w:t xml:space="preserve">  "error_msg": "type should be not null"</w:t>
        <w:cr/>
      </w:r>
      <w:r>
        <w:t>}</w:t>
      </w:r>
    </w:p>
    <w:p>
      <w:pPr>
        <w:pStyle w:val="a7"/>
      </w:pPr>
      <w:r>
        <w:t>Permission denied</w:t>
      </w:r>
    </w:p>
    <w:p>
      <w:r>
        <w:t xml:space="preserve">HTTP status code </w:t>
      </w:r>
      <w:r>
        <w:rPr>
          <w:rStyle w:val="af4"/>
        </w:rPr>
        <w:t>500</w:t>
      </w:r>
    </w:p>
    <w:p>
      <w:pPr>
        <w:pStyle w:val="ae"/>
      </w:pPr>
      <w:r>
        <w:t>{</w:t>
        <w:cr/>
      </w:r>
      <w:r>
        <w:t xml:space="preserve">  "error_code": "illegal-state",</w:t>
        <w:cr/>
      </w:r>
      <w:r>
        <w:t xml:space="preserve">  "error_msg": "no-permission"</w:t>
        <w:cr/>
      </w:r>
      <w:r>
        <w:t>}</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numFmt w:val="bullet"/>
      <w:lvlText w:val="•"/>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https://docs.logpresso.comnull" TargetMode="External" Type="http://schemas.openxmlformats.org/officeDocument/2006/relationships/hyperlink"/><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