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SSO Provider</w:t>
      </w:r>
    </w:p>
    <w:p>
      <w:r>
        <w:t>Updates the description and configuration values of a registered SSO provider. When the provider is currently enabled, required-option validation is performed before the update is committed.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/api/sonar/sso-providers/:id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PUT \</w:t>
        <w:cr/>
      </w:r>
      <w:r>
        <w:t xml:space="preserve">     -d '{</w:t>
        <w:cr/>
      </w:r>
      <w:r>
        <w:t xml:space="preserve">           "description": "Corporate SAML IdP integration (updated)",</w:t>
        <w:cr/>
      </w:r>
      <w:r>
        <w:t xml:space="preserve">           "configs": {</w:t>
        <w:cr/>
      </w:r>
      <w:r>
        <w:t xml:space="preserve">             "idp_url": "https://idp.example.com/saml",</w:t>
        <w:cr/>
      </w:r>
      <w:r>
        <w:t xml:space="preserve">             "client_secret": "new-secret-value"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https://HOSTNAME/api/sonar/sso-providers/saml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SSO provider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User-supplied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map</w:t>
            </w:r>
          </w:p>
        </w:tc>
        <w:tc>
          <w:p>
            <w:pPr>
              <w:spacing w:before="0" w:after="0"/>
            </w:pPr>
            <w:r>
              <w:t>Provider option values</w:t>
            </w:r>
          </w:p>
        </w:tc>
        <w:tc>
          <w:p>
            <w:pPr>
              <w:spacing w:before="0" w:after="0"/>
            </w:pPr>
            <w:r>
              <w:t xml:space="preserve">Key-value map. Use </w:t>
            </w:r>
            <w:r>
              <w:rPr>
                <w:rStyle w:val="af4"/>
              </w:rPr>
              <w:t>getConfigOptions</w:t>
            </w:r>
            <w:r>
              <w:t xml:space="preserve"> to discover the option keys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 or configs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Provider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No registered configuration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config not found: saml"</w:t>
        <w:cr/>
      </w:r>
      <w:r>
        <w:t>}</w:t>
      </w:r>
    </w:p>
    <w:p>
      <w:pPr>
        <w:pStyle w:val="a7"/>
      </w:pPr>
      <w:r>
        <w:t>Required option missing while the provider is enabled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