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Before you start</w:t>
      </w:r>
    </w:p>
    <w:p>
      <w:r>
        <w:rPr>
          <w:b w:val="on"/>
        </w:rPr>
        <w:t>Document version:</w:t>
      </w:r>
      <w:r>
        <w:t xml:space="preserve"> 2607.1</w:t>
      </w:r>
    </w:p>
    <w:p>
      <w:r>
        <w:rPr>
          <w:b w:val="on"/>
        </w:rPr>
        <w:t>Product version:</w:t>
      </w:r>
      <w:r>
        <w:t xml:space="preserve"> 5.0.2605.1</w:t>
      </w:r>
    </w:p>
    <w:p>
      <w:r>
        <w:t xml:space="preserve">For a version-by-version list of changes, see </w:t>
      </w:r>
      <w:hyperlink r:id="rId10">
        <w:r>
          <w:rPr>
            <w:rStyle w:val="a6"/>
          </w:rPr>
          <w:t>Documentation history</w:t>
        </w:r>
      </w:hyperlink>
      <w:r>
        <w:t>.</w:t>
      </w:r>
    </w:p>
    <w:p>
      <w:pPr>
        <w:pStyle w:val="4"/>
      </w:pPr>
      <w:r>
        <w:t>Notice</w:t>
      </w:r>
    </w:p>
    <w:p>
      <w:r>
        <w:t>This document describes how to install Logpresso Sonar and configure a cluster. Read this document before you begin the installation.</w:t>
      </w:r>
    </w:p>
    <w:p>
      <w:r>
        <w:t>Logpresso makes every effort to provide accurate and up-to-date product information, but the product screens and command output may differ from this document. The document is provided as-is. If you find any errors, contact Logpresso.</w:t>
      </w:r>
    </w:p>
    <w:p>
      <w:pPr>
        <w:pStyle w:val="4"/>
      </w:pPr>
      <w:r>
        <w:t>Notation</w:t>
      </w:r>
    </w:p>
    <w:p>
      <w:r>
        <w:t>User interface elements, commands, and input values are represented as follows.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Format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Meaning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Label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Represents the text of an identifiable UI element (screen, tab, button, and so on) in the web installer or web console.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Menu 1 &gt; Menu 2</w:t>
            </w:r>
            <w:r>
              <w:t/>
            </w:r>
          </w:p>
        </w:tc>
        <w:tc>
          <w:p>
            <w:pPr>
              <w:spacing w:before="0" w:after="0"/>
            </w:pPr>
            <w:r>
              <w:t>When navigating through multiple menu levels, "&gt;" is used to indicate the menu path.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command</w:t>
            </w:r>
            <w:r>
              <w:t xml:space="preserve">, </w:t>
            </w:r>
            <w:r>
              <w:rPr>
                <w:rStyle w:val="af4"/>
              </w:rPr>
              <w:t>file path</w:t>
            </w:r>
            <w:r>
              <w:t/>
            </w:r>
          </w:p>
        </w:tc>
        <w:tc>
          <w:p>
            <w:pPr>
              <w:spacing w:before="0" w:after="0"/>
            </w:pPr>
            <w:r>
              <w:t>Commands, file paths, and configuration values that you type literally or that appear on screen are shown in monospace.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IP_ADDR</w:t>
            </w:r>
            <w:r>
              <w:t xml:space="preserve">, </w:t>
            </w:r>
            <w:r>
              <w:rPr>
                <w:rStyle w:val="af4"/>
              </w:rPr>
              <w:t>FQDN</w:t>
            </w:r>
            <w:r>
              <w:t/>
            </w:r>
          </w:p>
        </w:tc>
        <w:tc>
          <w:p>
            <w:pPr>
              <w:spacing w:before="0" w:after="0"/>
            </w:pPr>
            <w:r>
              <w:t>Values that you must enter based on your environment are shown in uppercase monospace.</w:t>
            </w:r>
          </w:p>
        </w:tc>
      </w:tr>
    </w:tbl>
    <w:p>
      <w:pPr>
        <w:pStyle w:val="4"/>
      </w:pPr>
      <w:r>
        <w:t>Abbreviations and terms</w:t>
      </w:r>
    </w:p>
    <w:p>
      <w:r>
        <w:t>The following terms are used in this document.</w:t>
      </w:r>
    </w:p>
    <w:p>
      <w:r>
        <w:rPr>
          <w:b w:val="on"/>
        </w:rPr>
        <w:t>Control Node</w:t>
      </w:r>
    </w:p>
    <w:p>
      <w:pPr>
        <w:ind w:left="400"/>
      </w:pPr>
      <w:r>
        <w:t>A node that provides the web console and analytics features.</w:t>
      </w:r>
    </w:p>
    <w:p>
      <w:r>
        <w:rPr>
          <w:b w:val="on"/>
        </w:rPr>
        <w:t>Data Node</w:t>
      </w:r>
    </w:p>
    <w:p>
      <w:pPr>
        <w:ind w:left="400"/>
      </w:pPr>
      <w:r>
        <w:t>A node that collects and stores logs.</w:t>
      </w:r>
    </w:p>
    <w:p>
      <w:r>
        <w:rPr>
          <w:b w:val="on"/>
        </w:rPr>
        <w:t>Forwarder Node</w:t>
      </w:r>
    </w:p>
    <w:p>
      <w:pPr>
        <w:ind w:left="400"/>
      </w:pPr>
      <w:r>
        <w:t>A node that collects logs from remote sites and forwards them to a Data Node.</w:t>
      </w:r>
    </w:p>
    <w:p>
      <w:r>
        <w:rPr>
          <w:b w:val="on"/>
        </w:rPr>
        <w:t>Node Pair</w:t>
      </w:r>
    </w:p>
    <w:p>
      <w:pPr>
        <w:ind w:left="400"/>
      </w:pPr>
      <w:r>
        <w:t>A configuration unit that groups two nodes (node A and node B) into one for high availability (HA).</w:t>
      </w:r>
    </w:p>
    <w:p>
      <w:r>
        <w:rPr>
          <w:b w:val="on"/>
        </w:rPr>
        <w:t>Logpresso shell</w:t>
      </w:r>
    </w:p>
    <w:p>
      <w:pPr>
        <w:ind w:left="400"/>
      </w:pPr>
      <w:r>
        <w:t>The command-line interface (CLI) of the Logpresso engine. It uses an account separate from the web console login account.</w:t>
      </w:r>
    </w:p>
    <w:p>
      <w:r>
        <w:rPr>
          <w:b w:val="on"/>
        </w:rPr>
        <w:t>Web installer</w:t>
      </w:r>
    </w:p>
    <w:p>
      <w:pPr>
        <w:ind w:left="400"/>
      </w:pPr>
      <w:r>
        <w:t>The setup wizard that runs on your first connection to the web console and guides you through the initial configuration for your server environment.</w:t>
      </w:r>
    </w:p>
    <w:p>
      <w:r>
        <w:rPr>
          <w:b w:val="on"/>
        </w:rPr>
        <w:t>Web console</w:t>
      </w:r>
    </w:p>
    <w:p>
      <w:pPr>
        <w:ind w:left="400"/>
      </w:pPr>
      <w:r>
        <w:t>The web-based user interface provided by Logpresso Sonar.</w:t>
      </w:r>
    </w:p>
    <w:p>
      <w:r>
        <w:rPr>
          <w:b w:val="on"/>
        </w:rPr>
        <w:t>Galera Cluster</w:t>
      </w:r>
    </w:p>
    <w:p>
      <w:pPr>
        <w:ind w:left="400"/>
      </w:pPr>
      <w:r>
        <w:t>MariaDB's multi-master synchronous replication cluster. It is used to synchronize the database tier of a Control Node pair.</w:t>
      </w:r>
    </w:p>
    <w:p>
      <w:r>
        <w:rPr>
          <w:b w:val="on"/>
        </w:rPr>
        <w:t>GUID</w:t>
      </w:r>
    </w:p>
    <w:p>
      <w:pPr>
        <w:ind w:left="400"/>
      </w:pPr>
      <w:r>
        <w:t>Abbreviation for Globally Unique Identity, a unique identifier represented in hexadecimal</w:t>
      </w:r>
    </w:p>
    <w:p>
      <w:r>
        <w:rPr>
          <w:b w:val="on"/>
        </w:rPr>
        <w:t>FQDN</w:t>
      </w:r>
    </w:p>
    <w:p>
      <w:pPr>
        <w:ind w:left="400"/>
      </w:pPr>
      <w:r>
        <w:t>Fully Qualified Domain Name</w:t>
      </w:r>
    </w:p>
    <w:p>
      <w:r>
        <w:rPr>
          <w:b w:val="on"/>
        </w:rPr>
        <w:t>VIP</w:t>
      </w:r>
    </w:p>
    <w:p>
      <w:pPr>
        <w:ind w:left="400"/>
      </w:pPr>
      <w:r>
        <w:t>Virtual IP address. Used as the representative address of a node pair in a network redundancy configuration.</w:t>
      </w:r>
    </w:p>
    <w:p>
      <w:r>
        <w:rPr>
          <w:b w:val="on"/>
        </w:rPr>
        <w:t>HA</w:t>
      </w:r>
    </w:p>
    <w:p>
      <w:pPr>
        <w:ind w:left="400"/>
      </w:pPr>
      <w:r>
        <w:t>High Availability</w:t>
      </w:r>
    </w:p>
    <w:p>
      <w:r>
        <w:rPr>
          <w:b w:val="on"/>
        </w:rPr>
        <w:t>SNR</w:t>
      </w:r>
    </w:p>
    <w:p>
      <w:pPr>
        <w:ind w:left="400"/>
      </w:pPr>
      <w:r>
        <w:t>Logpresso Sonar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