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Apps</w:t>
      </w:r>
    </w:p>
    <w:p>
      <w:r>
        <w:t>An app consists of connect profiles and various objects necessary for collecting and analyzing data from the data sources. This section explains how to install/reinstall, enable/disable, and remove an app.</w:t>
      </w:r>
    </w:p>
    <w:p>
      <w:pPr>
        <w:numPr>
          <w:numId w:val="6"/>
        </w:numPr>
        <w:spacing w:before="0" w:after="0"/>
        <w:ind w:left="360" w:hanging="360"/>
      </w:pPr>
      <w:hyperlink r:id="rId10">
        <w:r>
          <w:rPr>
            <w:rStyle w:val="a6"/>
          </w:rPr>
          <w:t>Apps</w:t>
        </w:r>
      </w:hyperlink>
      <w:r>
        <w:t>: Installation/Reinstallation, Activation/Deactivation, Removal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