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Getting Started</w:t>
      </w:r>
    </w:p>
    <w:p>
      <w:r>
        <w:t>This section describes how to log in to Logpresso Sonar and explains the functional differences depending on the product license.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Login</w:t>
        </w:r>
      </w:hyperlink>
      <w:r>
        <w:t>: Instructions for accessing and logging in to Logpresso Sonar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License Scope</w:t>
        </w:r>
      </w:hyperlink>
      <w:r>
        <w:t>: Feature comparison by license type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Customer Support</w:t>
        </w:r>
      </w:hyperlink>
      <w:r>
        <w:t>: Contact information for technical assistance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