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Add New Ticket Repository</w:t>
      </w:r>
    </w:p>
    <w:p>
      <w:r>
        <w:t>Enter the following information to create a new ticket repository:</w:t>
      </w:r>
    </w:p>
    <w:p>
      <w:r>
        <w:rPr>
          <w:b w:val="on"/>
        </w:rPr>
        <w:t>Name</w:t>
      </w:r>
    </w:p>
    <w:p>
      <w:pPr>
        <w:ind w:left="400"/>
      </w:pPr>
      <w:r>
        <w:t>Enter the name of the ticket repository.</w:t>
      </w:r>
    </w:p>
    <w:p>
      <w:r>
        <w:rPr>
          <w:b w:val="on"/>
        </w:rPr>
        <w:t>Type</w:t>
      </w:r>
    </w:p>
    <w:p>
      <w:pPr>
        <w:ind w:left="400"/>
      </w:pPr>
      <w:r>
        <w:t>Select the type of ticket repository: Event or Board.</w:t>
      </w:r>
    </w:p>
    <w:p>
      <w:r>
        <w:rPr>
          <w:b w:val="on"/>
        </w:rPr>
        <w:t>Description</w:t>
      </w:r>
    </w:p>
    <w:p>
      <w:pPr>
        <w:ind w:left="400"/>
      </w:pPr>
      <w:r>
        <w:t>Enter a description for the ticket repository.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