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Approval request</w:t>
      </w:r>
    </w:p>
    <w:p>
      <w:r>
        <w:t xml:space="preserve">This task presents information to the user and requests approval. Different tasks run depending on the user's response (approve/reject). When the response is </w:t>
      </w:r>
      <w:r>
        <w:rPr>
          <w:b w:val="on"/>
        </w:rPr>
        <w:t>Approve</w:t>
      </w:r>
      <w:r>
        <w:t xml:space="preserve">, the flow continues along the </w:t>
      </w:r>
      <w:r>
        <w:rPr>
          <w:b w:val="on"/>
        </w:rPr>
        <w:t>Y</w:t>
      </w:r>
      <w:r>
        <w:t xml:space="preserve"> connection point; when </w:t>
      </w:r>
      <w:r>
        <w:rPr>
          <w:b w:val="on"/>
        </w:rPr>
        <w:t>Reject</w:t>
      </w:r>
      <w:r>
        <w:t xml:space="preserve">, it continues along the </w:t>
      </w:r>
      <w:r>
        <w:rPr>
          <w:b w:val="on"/>
        </w:rPr>
        <w:t>N</w:t>
      </w:r>
      <w:r>
        <w:t xml:space="preserve"> connection point. This task type appears as </w:t>
      </w:r>
      <w:r>
        <w:rPr>
          <w:b w:val="on"/>
        </w:rPr>
        <w:t>Approval</w:t>
      </w:r>
      <w:r>
        <w:t xml:space="preserve"> in the </w:t>
      </w:r>
      <w:r>
        <w:rPr>
          <w:b w:val="on"/>
        </w:rPr>
        <w:t>Task Type</w:t>
      </w:r>
      <w:r>
        <w:t xml:space="preserve"> field.</w:t>
      </w:r>
    </w:p>
    <w:p>
      <w:r>
        <w:t xml:space="preserve">Tasks waiting for user approval are listed under </w:t>
      </w:r>
      <w:hyperlink r:id="rId10">
        <w:r>
          <w:rPr>
            <w:rStyle w:val="a6"/>
          </w:rPr>
          <w:t>Response &gt; Approval Requests</w:t>
        </w:r>
      </w:hyperlink>
      <w:r>
        <w:t xml:space="preserve">. Clicking an item with the </w:t>
      </w:r>
      <w:r>
        <w:rPr>
          <w:b w:val="on"/>
        </w:rPr>
        <w:t>Type</w:t>
      </w:r>
      <w:r>
        <w:t xml:space="preserve"> of </w:t>
      </w:r>
      <w:r>
        <w:rPr>
          <w:b w:val="on"/>
        </w:rPr>
        <w:t>Approval</w:t>
      </w:r>
      <w:r>
        <w:t xml:space="preserve"> in the approval requests list shows the request details as follows.</w:t>
      </w:r>
    </w:p>
    <w:p>
      <w:r>
        <w:drawing>
          <wp:inline distT="0" distR="0" distB="0" distL="0">
            <wp:extent cx="5715000" cy="43307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33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The user's approval is processed by clicking the </w:t>
      </w:r>
      <w:r>
        <w:rPr>
          <w:b w:val="on"/>
        </w:rPr>
        <w:t>Approve</w:t>
      </w:r>
      <w:r>
        <w:t xml:space="preserve"> or </w:t>
      </w:r>
      <w:r>
        <w:rPr>
          <w:b w:val="on"/>
        </w:rPr>
        <w:t>Reject</w:t>
      </w:r>
      <w:r>
        <w:t xml:space="preserve"> button, and the text the user enters is returned as the output parameter </w:t>
      </w:r>
      <w:r>
        <w:rPr>
          <w:rStyle w:val="af4"/>
        </w:rPr>
        <w:t>comment</w:t>
      </w:r>
      <w:r>
        <w:t>.</w:t>
      </w:r>
    </w:p>
    <w:p>
      <w:r>
        <w:t xml:space="preserve">The approval result is available under </w:t>
      </w:r>
      <w:hyperlink r:id="rId12">
        <w:r>
          <w:rPr>
            <w:rStyle w:val="a6"/>
          </w:rPr>
          <w:t>Response &gt; Approval Logs</w:t>
        </w:r>
      </w:hyperlink>
      <w:r>
        <w:t xml:space="preserve">. Clicking an item whose </w:t>
      </w:r>
      <w:r>
        <w:rPr>
          <w:b w:val="on"/>
        </w:rPr>
        <w:t>Status</w:t>
      </w:r>
      <w:r>
        <w:t xml:space="preserve"> is </w:t>
      </w:r>
      <w:r>
        <w:rPr>
          <w:b w:val="on"/>
        </w:rPr>
        <w:t>Approve</w:t>
      </w:r>
      <w:r>
        <w:t xml:space="preserve"> or </w:t>
      </w:r>
      <w:r>
        <w:rPr>
          <w:b w:val="on"/>
        </w:rPr>
        <w:t>Reject</w:t>
      </w:r>
      <w:r>
        <w:t xml:space="preserve"> in the approval logs list shows the request details as follows.</w:t>
      </w:r>
    </w:p>
    <w:p>
      <w:r>
        <w:drawing>
          <wp:inline distT="0" distR="0" distB="0" distL="0">
            <wp:extent cx="5715000" cy="50419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The properties of an approval request task are as follows:</w:t>
      </w:r>
    </w:p>
    <w:p>
      <w:r>
        <w:drawing>
          <wp:inline distT="0" distR="0" distB="0" distL="0">
            <wp:extent cx="5715000" cy="171704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1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Command</w:t>
      </w:r>
    </w:p>
    <w:p>
      <w:pPr>
        <w:ind w:left="400"/>
      </w:pPr>
      <w:r>
        <w:t xml:space="preserve">The only </w:t>
      </w:r>
      <w:r>
        <w:rPr>
          <w:b w:val="on"/>
        </w:rPr>
        <w:t>Command</w:t>
      </w:r>
      <w:r>
        <w:t xml:space="preserve"> available is </w:t>
      </w:r>
      <w:r>
        <w:rPr>
          <w:b w:val="on"/>
        </w:rPr>
        <w:t>Approval</w:t>
      </w:r>
      <w:r>
        <w:t>.</w:t>
      </w:r>
    </w:p>
    <w:p>
      <w:r>
        <w:rPr>
          <w:b w:val="on"/>
        </w:rPr>
        <w:t>Input parameters</w:t>
      </w:r>
    </w:p>
    <w:p>
      <w:r>
        <w:t xml:space="preserve">Write the </w:t>
      </w:r>
      <w:r>
        <w:rPr>
          <w:b w:val="on"/>
        </w:rPr>
        <w:t>Subject</w:t>
      </w:r>
      <w:r>
        <w:t xml:space="preserve"> and </w:t>
      </w:r>
      <w:r>
        <w:rPr>
          <w:b w:val="on"/>
        </w:rPr>
        <w:t>Content</w:t>
      </w:r>
      <w:r>
        <w:t xml:space="preserve"> for the approval request to present to the user, and optionally select variables from the </w:t>
      </w:r>
      <w:r>
        <w:rPr>
          <w:b w:val="on"/>
        </w:rPr>
        <w:t>Variables</w:t>
      </w:r>
      <w:r>
        <w:t>.</w:t>
      </w:r>
    </w:p>
    <w:p>
      <w:r>
        <w:rPr>
          <w:b w:val="on"/>
        </w:rPr>
        <w:t>Subject*</w:t>
      </w:r>
    </w:p>
    <w:p>
      <w:pPr>
        <w:ind w:left="400"/>
      </w:pPr>
      <w:r>
        <w:t>Enter the subject of the approval request.</w:t>
      </w:r>
    </w:p>
    <w:p>
      <w:r>
        <w:rPr>
          <w:b w:val="on"/>
        </w:rPr>
        <w:t>Content*</w:t>
      </w:r>
    </w:p>
    <w:p>
      <w:pPr>
        <w:ind w:left="400"/>
      </w:pPr>
      <w:r>
        <w:t>Enter the approval request text.</w:t>
      </w:r>
    </w:p>
    <w:p>
      <w:r>
        <w:rPr>
          <w:b w:val="on"/>
        </w:rPr>
        <w:t>Variables</w:t>
      </w:r>
    </w:p>
    <w:p>
      <w:pPr>
        <w:ind w:left="400"/>
      </w:pPr>
      <w:r>
        <w:t xml:space="preserve">Click </w:t>
      </w:r>
      <w:r>
        <w:rPr>
          <w:b w:val="on"/>
        </w:rPr>
        <w:t>Add</w:t>
      </w:r>
      <w:r>
        <w:t xml:space="preserve"> and select variables to use in the </w:t>
      </w:r>
      <w:r>
        <w:rPr>
          <w:b w:val="on"/>
        </w:rPr>
        <w:t>Subject</w:t>
      </w:r>
      <w:r>
        <w:t xml:space="preserve"> or </w:t>
      </w:r>
      <w:r>
        <w:rPr>
          <w:b w:val="on"/>
        </w:rPr>
        <w:t>Content</w:t>
      </w:r>
      <w:r>
        <w:t xml:space="preserve">. Both </w:t>
      </w:r>
      <w:r>
        <w:rPr>
          <w:b w:val="on"/>
        </w:rPr>
        <w:t>Subject</w:t>
      </w:r>
      <w:r>
        <w:t xml:space="preserve"> and </w:t>
      </w:r>
      <w:r>
        <w:rPr>
          <w:b w:val="on"/>
        </w:rPr>
        <w:t>Content</w:t>
      </w:r>
      <w:r>
        <w:t xml:space="preserve"> are strings. To substitute a variable value into the string, use the </w:t>
      </w:r>
      <w:r>
        <w:rPr>
          <w:rStyle w:val="af4"/>
        </w:rPr>
        <w:t>${variable}</w:t>
      </w:r>
      <w:r>
        <w:t xml:space="preserve"> format.</w:t>
      </w:r>
    </w:p>
    <w:p>
      <w:pPr>
        <w:pStyle w:val="af1"/>
      </w:pPr>
      <w:r>
        <w:t>$("variable") is a function used to reference variable values in Logpresso queries and cannot be used inside strings.</w:t>
      </w:r>
    </w:p>
    <w:p>
      <w:r>
        <w:rPr>
          <w:b w:val="on"/>
        </w:rPr>
        <w:t>Approval request task example</w:t>
      </w:r>
    </w:p>
    <w:p>
      <w:r>
        <w:t xml:space="preserve">Approval request tasks ask an approver for approval and branch the flow to the </w:t>
      </w:r>
      <w:r>
        <w:rPr>
          <w:b w:val="on"/>
        </w:rPr>
        <w:t>Y</w:t>
      </w:r>
      <w:r>
        <w:t xml:space="preserve"> (approve) or </w:t>
      </w:r>
      <w:r>
        <w:rPr>
          <w:b w:val="on"/>
        </w:rPr>
        <w:t>N</w:t>
      </w:r>
      <w:r>
        <w:t xml:space="preserve"> (reject) connection point based on the response. The response result (</w:t>
      </w:r>
      <w:r>
        <w:rPr>
          <w:rStyle w:val="af4"/>
        </w:rPr>
        <w:t>approve</w:t>
      </w:r>
      <w:r>
        <w:t xml:space="preserve"> or </w:t>
      </w:r>
      <w:r>
        <w:rPr>
          <w:rStyle w:val="af4"/>
        </w:rPr>
        <w:t>reject</w:t>
      </w:r>
      <w:r>
        <w:t xml:space="preserve">) is recorded in the output </w:t>
      </w:r>
      <w:r>
        <w:rPr>
          <w:rStyle w:val="af4"/>
        </w:rPr>
        <w:t>input</w:t>
      </w:r>
      <w:r>
        <w:t xml:space="preserve"> of the execution result. The following steps configure and run an approval request task (</w:t>
      </w:r>
      <w:r>
        <w:rPr>
          <w:b w:val="on"/>
        </w:rPr>
        <w:t>Request Account Block Approval</w:t>
      </w:r>
      <w:r>
        <w:t xml:space="preserve"> in the Account Takeover Response playbook).</w:t>
      </w:r>
    </w:p>
    <w:p>
      <w:r>
        <w:t xml:space="preserve">In the playbook editor, add an approval request task, enter the request to show the approver in </w:t>
      </w:r>
      <w:r>
        <w:rPr>
          <w:b w:val="on"/>
        </w:rPr>
        <w:t>Subject</w:t>
      </w:r>
      <w:r>
        <w:t xml:space="preserve"> and </w:t>
      </w:r>
      <w:r>
        <w:rPr>
          <w:b w:val="on"/>
        </w:rPr>
        <w:t>Content</w:t>
      </w:r>
      <w:r>
        <w:t xml:space="preserve">, and connect the tasks to run on approval and on rejection to the </w:t>
      </w:r>
      <w:r>
        <w:rPr>
          <w:b w:val="on"/>
        </w:rPr>
        <w:t>Y</w:t>
      </w:r>
      <w:r>
        <w:t xml:space="preserve"> and </w:t>
      </w:r>
      <w:r>
        <w:rPr>
          <w:b w:val="on"/>
        </w:rPr>
        <w:t>N</w:t>
      </w:r>
      <w:r>
        <w:t xml:space="preserve"> connection points. The settings panel looks like the properties panel figure above.</w:t>
      </w:r>
    </w:p>
    <w:p>
      <w:r>
        <w:t>Run the playbook.</w:t>
      </w:r>
    </w:p>
    <w:p>
      <w:r>
        <w:t>When the run reaches the approval request task, the playbook waits for the approver's response. Respond in either of the following places.</w:t>
      </w:r>
    </w:p>
    <w:p>
      <w:pPr>
        <w:numPr>
          <w:numId w:val="7"/>
        </w:numPr>
        <w:spacing w:before="0" w:after="0"/>
        <w:ind w:left="360" w:hanging="360"/>
      </w:pPr>
      <w:r>
        <w:t xml:space="preserve">In </w:t>
      </w:r>
      <w:hyperlink r:id="rId15">
        <w:r>
          <w:rPr>
            <w:rStyle w:val="a6"/>
          </w:rPr>
          <w:t>Response &gt; Approval Requests</w:t>
        </w:r>
      </w:hyperlink>
      <w:r>
        <w:t xml:space="preserve">, click the item whose </w:t>
      </w:r>
      <w:r>
        <w:rPr>
          <w:b w:val="on"/>
        </w:rPr>
        <w:t>Type</w:t>
      </w:r>
      <w:r>
        <w:t xml:space="preserve"> is </w:t>
      </w:r>
      <w:r>
        <w:rPr>
          <w:b w:val="on"/>
        </w:rPr>
        <w:t>Approval</w:t>
      </w:r>
      <w:r>
        <w:t xml:space="preserve">, enter a reason, and click </w:t>
      </w:r>
      <w:r>
        <w:rPr>
          <w:b w:val="on"/>
        </w:rPr>
        <w:t>Approve</w:t>
      </w:r>
      <w:r>
        <w:t xml:space="preserve"> or </w:t>
      </w:r>
      <w:r>
        <w:rPr>
          <w:b w:val="on"/>
        </w:rPr>
        <w:t>Reject</w:t>
      </w:r>
      <w:r>
        <w:t>. The screen is the same as the approval request example above.</w:t>
      </w:r>
    </w:p>
    <w:p>
      <w:pPr>
        <w:numPr>
          <w:numId w:val="7"/>
        </w:numPr>
        <w:spacing w:before="0" w:after="0"/>
        <w:ind w:left="360" w:hanging="360"/>
      </w:pPr>
      <w:r>
        <w:t xml:space="preserve">Or open the running playbook from </w:t>
      </w:r>
      <w:r>
        <w:rPr>
          <w:b w:val="on"/>
        </w:rPr>
        <w:t>Response &gt; Playbook History</w:t>
      </w:r>
      <w:r>
        <w:t xml:space="preserve"> and click the approval request task in the flowchart. You can click </w:t>
      </w:r>
      <w:r>
        <w:rPr>
          <w:b w:val="on"/>
        </w:rPr>
        <w:t>Approve</w:t>
      </w:r>
      <w:r>
        <w:t xml:space="preserve"> or </w:t>
      </w:r>
      <w:r>
        <w:rPr>
          <w:b w:val="on"/>
        </w:rPr>
        <w:t>Reject</w:t>
      </w:r>
      <w:r>
        <w:t xml:space="preserve"> directly on the </w:t>
      </w:r>
      <w:r>
        <w:rPr>
          <w:b w:val="on"/>
        </w:rPr>
        <w:t>Input/output</w:t>
      </w:r>
      <w:r>
        <w:t xml:space="preserve"> tab (only available to Cluster Administrators and Administrators).</w:t>
      </w:r>
    </w:p>
    <w:p>
      <w:pPr>
        <w:numPr>
          <w:numId w:val="7"/>
        </w:numPr>
        <w:spacing w:before="0" w:after="0"/>
        <w:ind w:left="360" w:hanging="360"/>
      </w:pPr>
      <w:r>
        <w:drawing>
          <wp:inline distT="0" distR="0" distB="0" distL="0">
            <wp:extent cx="5715000" cy="51308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The response decides which task runs next. If approved, the task connected to </w:t>
      </w:r>
      <w:r>
        <w:rPr>
          <w:b w:val="on"/>
        </w:rPr>
        <w:t>Y</w:t>
      </w:r>
      <w:r>
        <w:t xml:space="preserve"> runs. If rejected, the task connected to </w:t>
      </w:r>
      <w:r>
        <w:rPr>
          <w:b w:val="on"/>
        </w:rPr>
        <w:t>Y</w:t>
      </w:r>
      <w:r>
        <w:t xml:space="preserve"> does not run (shown as </w:t>
      </w:r>
      <w:r>
        <w:rPr>
          <w:b w:val="on"/>
        </w:rPr>
        <w:t>Ignored</w:t>
      </w:r>
      <w:r>
        <w:t xml:space="preserve">), and if a task is connected to </w:t>
      </w:r>
      <w:r>
        <w:rPr>
          <w:b w:val="on"/>
        </w:rPr>
        <w:t>N</w:t>
      </w:r>
      <w:r>
        <w:t xml:space="preserve">, that task runs instead. Click the completed approval request task to see the response value </w:t>
      </w:r>
      <w:r>
        <w:rPr>
          <w:rStyle w:val="af4"/>
        </w:rPr>
        <w:t>input</w:t>
      </w:r>
      <w:r>
        <w:t xml:space="preserve">, the responding user </w:t>
      </w:r>
      <w:r>
        <w:rPr>
          <w:rStyle w:val="af4"/>
        </w:rPr>
        <w:t>user_name</w:t>
      </w:r>
      <w:r>
        <w:t xml:space="preserve">, and the reason </w:t>
      </w:r>
      <w:r>
        <w:rPr>
          <w:rStyle w:val="af4"/>
        </w:rPr>
        <w:t>comment</w:t>
      </w:r>
      <w:r>
        <w:t xml:space="preserve"> under </w:t>
      </w:r>
      <w:r>
        <w:rPr>
          <w:b w:val="on"/>
        </w:rPr>
        <w:t>Output</w:t>
      </w:r>
      <w:r>
        <w:t xml:space="preserve"> on the </w:t>
      </w:r>
      <w:r>
        <w:rPr>
          <w:b w:val="on"/>
        </w:rPr>
        <w:t>Input/output</w:t>
      </w:r>
      <w:r>
        <w:t xml:space="preserve"> tab. The rejection example below is a run of the </w:t>
      </w:r>
      <w:r>
        <w:rPr>
          <w:b w:val="on"/>
        </w:rPr>
        <w:t>DLP Exfiltration Response</w:t>
      </w:r>
      <w:r>
        <w:t xml:space="preserve"> playbook. No task is connected to its </w:t>
      </w:r>
      <w:r>
        <w:rPr>
          <w:b w:val="on"/>
        </w:rPr>
        <w:t>N</w:t>
      </w:r>
      <w:r>
        <w:t xml:space="preserve"> connection point, so the tasks on the </w:t>
      </w:r>
      <w:r>
        <w:rPr>
          <w:b w:val="on"/>
        </w:rPr>
        <w:t>Y</w:t>
      </w:r>
      <w:r>
        <w:t xml:space="preserve"> path are shown as </w:t>
      </w:r>
      <w:r>
        <w:rPr>
          <w:b w:val="on"/>
        </w:rPr>
        <w:t>Ignored</w:t>
      </w:r>
      <w:r>
        <w:t>.</w:t>
      </w:r>
    </w:p>
    <w:p>
      <w:r>
        <w:drawing>
          <wp:inline distT="0" distR="0" distB="0" distL="0">
            <wp:extent cx="5715000" cy="51308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R="0" distB="0" distL="0">
            <wp:extent cx="5715000" cy="5130800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You can also check completed responses in </w:t>
      </w:r>
      <w:hyperlink r:id="rId19">
        <w:r>
          <w:rPr>
            <w:rStyle w:val="a6"/>
          </w:rPr>
          <w:t>Response &gt; Approval Logs</w:t>
        </w:r>
      </w:hyperlink>
      <w:r>
        <w:t>. The screen is the same as the approval result example above.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media/image1.png" Type="http://schemas.openxmlformats.org/officeDocument/2006/relationships/image"/><Relationship Id="rId12" Target="https://docs.logpresso.comnull" TargetMode="External" Type="http://schemas.openxmlformats.org/officeDocument/2006/relationships/hyperlink"/><Relationship Id="rId13" Target="media/image2.png" Type="http://schemas.openxmlformats.org/officeDocument/2006/relationships/image"/><Relationship Id="rId14" Target="media/image3.png" Type="http://schemas.openxmlformats.org/officeDocument/2006/relationships/image"/><Relationship Id="rId15" Target="https://docs.logpresso.comnull" TargetMode="External" Type="http://schemas.openxmlformats.org/officeDocument/2006/relationships/hyperlink"/><Relationship Id="rId16" Target="media/image4.png" Type="http://schemas.openxmlformats.org/officeDocument/2006/relationships/image"/><Relationship Id="rId17" Target="media/image5.png" Type="http://schemas.openxmlformats.org/officeDocument/2006/relationships/image"/><Relationship Id="rId18" Target="media/image6.png" Type="http://schemas.openxmlformats.org/officeDocument/2006/relationships/image"/><Relationship Id="rId19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