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クエリコマンドパーサーの登録</w:t>
      </w:r>
    </w:p>
    <w:p>
      <w:r>
        <w:t>本節では、</w:t>
      </w:r>
      <w:hyperlink r:id="rId10">
        <w:r>
          <w:rPr>
            <w:rStyle w:val="a6"/>
          </w:rPr>
          <w:t>SampleServiceImpl</w:t>
        </w:r>
      </w:hyperlink>
      <w:r>
        <w:t xml:space="preserve"> のコードを用いて、ランタイムでクエリコマンドパーサーを追加または削除する手順について説明します。</w:t>
      </w:r>
    </w:p>
    <w:p>
      <w:pPr>
        <w:pStyle w:val="4"/>
      </w:pPr>
      <w:r>
        <w:t>クエリパーサーサービス</w:t>
      </w:r>
    </w:p>
    <w:p>
      <w:r>
        <w:rPr>
          <w:rStyle w:val="af4"/>
        </w:rPr>
        <w:t>QueryParserService</w:t>
      </w:r>
      <w:r>
        <w:t xml:space="preserve"> サービスは、以下の2つのメソッドによりパーサーの追加および削除をサポートしています。</w:t>
      </w:r>
    </w:p>
    <w:p>
      <w:pPr>
        <w:numPr>
          <w:numId w:val="6"/>
        </w:numPr>
        <w:spacing w:before="0" w:after="0"/>
        <w:ind w:left="360" w:hanging="360"/>
      </w:pPr>
      <w:r>
        <w:t>addCommandParser(): 新しいクエリコマンドパーサーを追加します。</w:t>
      </w:r>
    </w:p>
    <w:p>
      <w:pPr>
        <w:numPr>
          <w:numId w:val="6"/>
        </w:numPr>
        <w:spacing w:before="0" w:after="0"/>
        <w:ind w:left="360" w:hanging="360"/>
      </w:pPr>
      <w:r>
        <w:t>removeCommandParser(): 既存のクエリコマンドパーサーを削除します。</w:t>
      </w:r>
    </w:p>
    <w:p>
      <w:pPr>
        <w:pStyle w:val="4"/>
      </w:pPr>
      <w:r>
        <w:t>パーサーの追加および削除</w:t>
      </w:r>
    </w:p>
    <w:p>
      <w:r>
        <w:rPr>
          <w:rStyle w:val="af4"/>
        </w:rPr>
        <w:t>SampleServiceImpl</w:t>
      </w:r>
      <w:r>
        <w:t xml:space="preserve"> コンポーネントは、起動時に </w:t>
      </w:r>
      <w:r>
        <w:rPr>
          <w:rStyle w:val="af4"/>
        </w:rPr>
        <w:t>QueryParserService</w:t>
      </w:r>
      <w:r>
        <w:t xml:space="preserve"> へすべてのクエリコマンドパーサーを追加し、停止時には </w:t>
      </w:r>
      <w:r>
        <w:rPr>
          <w:rStyle w:val="af4"/>
        </w:rPr>
        <w:t>QueryParserService</w:t>
      </w:r>
      <w:r>
        <w:t xml:space="preserve"> からすべてのクエリコマンドパーサーを削除するように実装されています。</w:t>
      </w:r>
    </w:p>
    <w:p>
      <w:pPr>
        <w:pStyle w:val="ae"/>
      </w:pPr>
      <w:r>
        <w:t>@Component(name = "sample-service")</w:t>
        <w:cr/>
      </w:r>
      <w:r>
        <w:t>@Instantiate</w:t>
        <w:cr/>
      </w:r>
      <w:r>
        <w:t>public class SampleServiceImpl {</w:t>
        <w:cr/>
      </w:r>
      <w:r>
        <w:t/>
        <w:cr/>
      </w:r>
      <w:r>
        <w:t xml:space="preserve">	@Requires</w:t>
        <w:cr/>
      </w:r>
      <w:r>
        <w:t xml:space="preserve">	private QueryParserService queryParserService;</w:t>
        <w:cr/>
      </w:r>
      <w:r>
        <w:t/>
        <w:cr/>
      </w:r>
      <w:r>
        <w:t xml:space="preserve">	@Requires</w:t>
        <w:cr/>
      </w:r>
      <w:r>
        <w:t xml:space="preserve">	private ConnectProfileService connectProfileService;</w:t>
        <w:cr/>
      </w:r>
      <w:r>
        <w:t/>
        <w:cr/>
      </w:r>
      <w:r>
        <w:t xml:space="preserve">	private SampleQueryCommandParser subnetGroupsParser = new SampleSubnetGroupsCommandParser();</w:t>
        <w:cr/>
      </w:r>
      <w:r>
        <w:t xml:space="preserve">	private SampleQueryCommandParser createSubnetGroupParser = new SampleCreateSubnetGroupCommandParser();</w:t>
        <w:cr/>
      </w:r>
      <w:r>
        <w:t/>
        <w:cr/>
      </w:r>
      <w:r>
        <w:t xml:space="preserve">	@Validate</w:t>
        <w:cr/>
      </w:r>
      <w:r>
        <w:t xml:space="preserve">	public void start() {</w:t>
        <w:cr/>
      </w:r>
      <w:r>
        <w:t xml:space="preserve">		for (SampleQueryCommandParser parser : getParsers()) {</w:t>
        <w:cr/>
      </w:r>
      <w:r>
        <w:t xml:space="preserve">			parser.setConnectProfileService(connectProfileService);</w:t>
        <w:cr/>
      </w:r>
      <w:r>
        <w:t xml:space="preserve">			queryParserService.addCommandParser(parser);</w:t>
        <w:cr/>
      </w:r>
      <w:r>
        <w:t xml:space="preserve">		}</w:t>
        <w:cr/>
      </w:r>
      <w:r>
        <w:t xml:space="preserve">	}</w:t>
        <w:cr/>
      </w:r>
      <w:r>
        <w:t/>
        <w:cr/>
      </w:r>
      <w:r>
        <w:t xml:space="preserve">	@Invalidate</w:t>
        <w:cr/>
      </w:r>
      <w:r>
        <w:t xml:space="preserve">	public void stop() {</w:t>
        <w:cr/>
      </w:r>
      <w:r>
        <w:t xml:space="preserve">		if (queryParserService == null)</w:t>
        <w:cr/>
      </w:r>
      <w:r>
        <w:t xml:space="preserve">			return;</w:t>
        <w:cr/>
      </w:r>
      <w:r>
        <w:t/>
        <w:cr/>
      </w:r>
      <w:r>
        <w:t xml:space="preserve">		for (SampleQueryCommandParser parser : getParsers()) {</w:t>
        <w:cr/>
      </w:r>
      <w:r>
        <w:t xml:space="preserve">			parser.setConnectProfileService(null);</w:t>
        <w:cr/>
      </w:r>
      <w:r>
        <w:t xml:space="preserve">			queryParserService.removeCommandParser(parser);</w:t>
        <w:cr/>
      </w:r>
      <w:r>
        <w:t xml:space="preserve">		}</w:t>
        <w:cr/>
      </w:r>
      <w:r>
        <w:t xml:space="preserve">	}</w:t>
        <w:cr/>
      </w:r>
      <w:r>
        <w:t/>
        <w:cr/>
      </w:r>
      <w:r>
        <w:t xml:space="preserve">	private List&lt;SampleQueryCommandParser&gt; getParsers() {</w:t>
        <w:cr/>
      </w:r>
      <w:r>
        <w:t xml:space="preserve">		return Arrays.asList(subnetGroupsParser, createSubnetGroupParser);</w:t>
        <w:cr/>
      </w:r>
      <w:r>
        <w:t xml:space="preserve">	}</w:t>
        <w:cr/>
      </w:r>
      <w:r>
        <w:t>}</w:t>
      </w:r>
    </w:p>
    <w:p>
      <w:r>
        <w:rPr>
          <w:rStyle w:val="af4"/>
        </w:rPr>
        <w:t>SampleQueryCommandParser</w:t>
      </w:r>
      <w:r>
        <w:t xml:space="preserve"> クラスは </w:t>
      </w:r>
      <w:r>
        <w:rPr>
          <w:rStyle w:val="af4"/>
        </w:rPr>
        <w:t>ConnectProfileQueryCommandParser</w:t>
      </w:r>
      <w:r>
        <w:t xml:space="preserve"> を継承しているため、各パーサーを初期化する際には必ず </w:t>
      </w:r>
      <w:r>
        <w:rPr>
          <w:rStyle w:val="af4"/>
        </w:rPr>
        <w:t>ConnectProfileService</w:t>
      </w:r>
      <w:r>
        <w:t xml:space="preserve"> オブジェクトを設定する必要がある点にご注意ください。</w:t>
      </w:r>
    </w:p>
    <w:p>
      <w:r>
        <w:t xml:space="preserve">ログプレッソ・ソナーシェルで </w:t>
      </w:r>
      <w:r>
        <w:rPr>
          <w:rStyle w:val="af4"/>
        </w:rPr>
        <w:t>bundle.start</w:t>
      </w:r>
      <w:r>
        <w:t xml:space="preserve"> および </w:t>
      </w:r>
      <w:r>
        <w:rPr>
          <w:rStyle w:val="af4"/>
        </w:rPr>
        <w:t>bundle.stop</w:t>
      </w:r>
      <w:r>
        <w:t xml:space="preserve"> を繰り返し実行し、</w:t>
      </w:r>
      <w:r>
        <w:rPr>
          <w:rStyle w:val="af4"/>
        </w:rPr>
        <w:t>sample-subnet-groups</w:t>
      </w:r>
      <w:r>
        <w:t xml:space="preserve"> クエリがどのように動作するかを確認してください。たとえば、</w:t>
      </w:r>
      <w:r>
        <w:rPr>
          <w:rStyle w:val="af4"/>
        </w:rPr>
        <w:t>com.logpresso.sonar.sample</w:t>
      </w:r>
      <w:r>
        <w:t xml:space="preserve"> バンドルのIDが133の場合、以下のように停止できます。</w:t>
      </w:r>
    </w:p>
    <w:p>
      <w:pPr>
        <w:pStyle w:val="ae"/>
      </w:pPr>
      <w:r>
        <w:t>logpresso&gt; bundle.stop 133</w:t>
        <w:cr/>
      </w:r>
      <w:r>
        <w:t>bundle 133 stopped.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src/main/java/com/logpresso/sonar/sample/impl/SampleServiceImpl.java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