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auditmsg</w:t>
      </w:r>
    </w:p>
    <w:p>
      <w:r>
        <w:t>監査ログの method および params フィールドの値を受け取り、指定されたロケールのメッセージに変換します。</w:t>
      </w:r>
    </w:p>
    <w:p>
      <w:pPr>
        <w:pStyle w:val="4"/>
      </w:pPr>
      <w:r>
        <w:t>構文</w:t>
      </w:r>
    </w:p>
    <w:p>
      <w:pPr>
        <w:pStyle w:val="ab"/>
      </w:pPr>
      <w:r>
        <w:t>auditmsg locale=LOCALE_CODE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locale=LOCALE_CODE</w:t>
      </w:r>
    </w:p>
    <w:p>
      <w:pPr>
        <w:ind w:left="400"/>
      </w:pPr>
      <w:r>
        <w:t xml:space="preserve">ユーザーセッションで監査ログメッセージに適用する言語ロケール（デフォルト: </w:t>
      </w:r>
      <w:r>
        <w:rPr>
          <w:rStyle w:val="af4"/>
        </w:rPr>
        <w:t>en</w:t>
      </w:r>
      <w:r>
        <w:t>）。現在サポートされている言語は英語（</w:t>
      </w:r>
      <w:r>
        <w:rPr>
          <w:rStyle w:val="af4"/>
        </w:rPr>
        <w:t>en</w:t>
      </w:r>
      <w:r>
        <w:t>）、韓国語（</w:t>
      </w:r>
      <w:r>
        <w:rPr>
          <w:rStyle w:val="af4"/>
        </w:rPr>
        <w:t>ko</w:t>
      </w:r>
      <w:r>
        <w:t>）です。</w:t>
      </w:r>
    </w:p>
    <w:p>
      <w:pPr>
        <w:pStyle w:val="4"/>
      </w:pPr>
      <w:r>
        <w:t>使用例</w:t>
      </w:r>
    </w:p>
    <w:p>
      <w:r>
        <w:rPr>
          <w:rStyle w:val="af4"/>
        </w:rPr>
        <w:t>sys_audit_log</w:t>
      </w:r>
      <w:r>
        <w:t xml:space="preserve"> に保存された監査ログを韓国語に変換</w:t>
      </w:r>
    </w:p>
    <w:p>
      <w:pPr>
        <w:pStyle w:val="ae"/>
      </w:pPr>
      <w:r>
        <w:t>table sys_audit_logs | auditmsg locale=ko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