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esedb-records</w:t>
      </w:r>
    </w:p>
    <w:p>
      <w:r>
        <w:t>ESE（Extensible Storage Engine）データベースファイルから、指定したテーブルのデータを照会します。</w:t>
      </w:r>
    </w:p>
    <w:p>
      <w:pPr>
        <w:pStyle w:val="4"/>
      </w:pPr>
      <w:r>
        <w:t>構文</w:t>
      </w:r>
    </w:p>
    <w:p>
      <w:pPr>
        <w:pStyle w:val="ab"/>
      </w:pPr>
      <w:r>
        <w:t>esedb-records table=TABLE FILE_PATH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table=TABLE</w:t>
      </w:r>
    </w:p>
    <w:p>
      <w:pPr>
        <w:ind w:left="400"/>
      </w:pPr>
      <w:r>
        <w:t>ESEデータベースからレコードを照会するテーブル名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ESEデータベースファイルのパス</w:t>
      </w:r>
    </w:p>
    <w:p>
      <w:pPr>
        <w:pStyle w:val="4"/>
      </w:pPr>
      <w:r>
        <w:t>使用例</w:t>
      </w:r>
    </w:p>
    <w:p>
      <w:r>
        <w:rPr>
          <w:rStyle w:val="af4"/>
        </w:rPr>
        <w:t>/opt/logpresso/WebCacheV01.dat</w:t>
      </w:r>
      <w:r>
        <w:t xml:space="preserve"> ファイルから </w:t>
      </w:r>
      <w:r>
        <w:rPr>
          <w:rStyle w:val="af4"/>
        </w:rPr>
        <w:t>MSysObjects</w:t>
      </w:r>
      <w:r>
        <w:t xml:space="preserve"> テーブルのレコードデータを照会</w:t>
      </w:r>
    </w:p>
    <w:p>
      <w:pPr>
        <w:pStyle w:val="ae"/>
      </w:pPr>
      <w:r>
        <w:t>esedb-records table=MSysObjects /opt/logpresso/WebCacheV01.dat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