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evtctxdrop</w:t>
      </w:r>
    </w:p>
    <w:p>
      <w:r>
        <w:t>指定したトピックに該当するすべてのイベントコンテキストを一括削除します。</w:t>
      </w:r>
    </w:p>
    <w:p>
      <w:pPr>
        <w:pStyle w:val="4"/>
      </w:pPr>
      <w:r>
        <w:t>構文</w:t>
      </w:r>
    </w:p>
    <w:p>
      <w:pPr>
        <w:pStyle w:val="ab"/>
      </w:pPr>
      <w:r>
        <w:t>evtctxdrop all=BOOL</w:t>
      </w:r>
    </w:p>
    <w:p>
      <w:r>
        <w:t>または</w:t>
      </w:r>
    </w:p>
    <w:p>
      <w:pPr>
        <w:pStyle w:val="ab"/>
      </w:pPr>
      <w:r>
        <w:t>evtctxdrop topic="STR"</w:t>
      </w:r>
    </w:p>
    <w:p>
      <w:r>
        <w:rPr>
          <w:rStyle w:val="af4"/>
          <w:b w:val="on"/>
        </w:rPr>
        <w:t>all=t</w:t>
      </w:r>
    </w:p>
    <w:p>
      <w:pPr>
        <w:ind w:left="400"/>
      </w:pPr>
      <w:r>
        <w:rPr>
          <w:rStyle w:val="af4"/>
        </w:rPr>
        <w:t>t</w:t>
      </w:r>
      <w:r>
        <w:t>に設定すると、すべてのイベントコンテキストを一括で削除します。このオプションは</w:t>
      </w:r>
      <w:r>
        <w:rPr>
          <w:rStyle w:val="af4"/>
        </w:rPr>
        <w:t>topic=STR</w:t>
      </w:r>
      <w:r>
        <w:t>と同時に使用できません。</w:t>
      </w:r>
    </w:p>
    <w:p>
      <w:r>
        <w:rPr>
          <w:rStyle w:val="af4"/>
          <w:b w:val="on"/>
        </w:rPr>
        <w:t>topic=STR</w:t>
      </w:r>
    </w:p>
    <w:p>
      <w:pPr>
        <w:ind w:left="400"/>
      </w:pPr>
      <w:r>
        <w:t>指定したトピックに該当するすべてのイベントコンテキストを削除します。このオプションは</w:t>
      </w:r>
      <w:r>
        <w:rPr>
          <w:rStyle w:val="af4"/>
        </w:rPr>
        <w:t>all=t</w:t>
      </w:r>
      <w:r>
        <w:t>と同時に使用できません。</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