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linux-network-interfaces</w:t>
      </w:r>
    </w:p>
    <w:p>
      <w:r>
        <w:t>ネットワークインターフェースの設定および統計情報を照会します。</w:t>
      </w:r>
    </w:p>
    <w:p>
      <w:pPr>
        <w:pStyle w:val="4"/>
      </w:pPr>
      <w:r>
        <w:t>構文</w:t>
      </w:r>
    </w:p>
    <w:p>
      <w:pPr>
        <w:pStyle w:val="ab"/>
      </w:pPr>
      <w:r>
        <w:t>linux-network-interfaces</w:t>
      </w:r>
    </w:p>
    <w:p>
      <w:pPr>
        <w:pStyle w:val="4"/>
      </w:pPr>
      <w:r>
        <w:t>説明</w:t>
      </w:r>
    </w:p>
    <w:p>
      <w:r>
        <w:t>本コマンドは、</w:t>
      </w:r>
      <w:r>
        <w:rPr>
          <w:rStyle w:val="af4"/>
        </w:rPr>
        <w:t>/sys/class/net/</w:t>
      </w:r>
      <w:r>
        <w:t>配下のインターフェースごとのflags、statisticsディレクトリ内の各種統計値、および</w:t>
      </w:r>
      <w:r>
        <w:rPr>
          <w:rStyle w:val="af4"/>
        </w:rPr>
        <w:t>ip address show</w:t>
      </w:r>
      <w:r>
        <w:t>コマンドの実行結果をもとに、ネットワークインターフェースの設定および統計情報を収集します。</w:t>
      </w:r>
    </w:p>
    <w:p>
      <w:r>
        <w:t>コマンド実行後に出力されるフィールドの内容については、以下の表を参照してください。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iface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インターフェース名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アクティブ状態</w:t>
            </w:r>
          </w:p>
        </w:tc>
      </w:tr>
      <w:tr>
        <w:tc>
          <w:p>
            <w:pPr>
              <w:spacing w:before="0" w:after="0"/>
            </w:pPr>
            <w:r>
              <w:t>mtu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最大転送単位</w:t>
            </w:r>
          </w:p>
        </w:tc>
      </w:tr>
      <w:tr>
        <w:tc>
          <w:p>
            <w:pPr>
              <w:spacing w:before="0" w:after="0"/>
            </w:pPr>
            <w:r>
              <w:t>ip_addr</w:t>
            </w:r>
          </w:p>
        </w:tc>
        <w:tc>
          <w:p>
            <w:pPr>
              <w:spacing w:before="0" w:after="0"/>
            </w:pPr>
            <w:r>
              <w:t>IPv4アドレス</w:t>
            </w:r>
          </w:p>
        </w:tc>
        <w:tc>
          <w:p>
            <w:pPr>
              <w:spacing w:before="0" w:after="0"/>
            </w:pPr>
            <w:r>
              <w:t>IPv4アドレス</w:t>
            </w:r>
          </w:p>
        </w:tc>
      </w:tr>
      <w:tr>
        <w:tc>
          <w:p>
            <w:pPr>
              <w:spacing w:before="0" w:after="0"/>
            </w:pPr>
            <w:r>
              <w:t>netmask</w:t>
            </w:r>
          </w:p>
        </w:tc>
        <w:tc>
          <w:p>
            <w:pPr>
              <w:spacing w:before="0" w:after="0"/>
            </w:pPr>
            <w:r>
              <w:t>IPv4アドレス</w:t>
            </w:r>
          </w:p>
        </w:tc>
        <w:tc>
          <w:p>
            <w:pPr>
              <w:spacing w:before="0" w:after="0"/>
            </w:pPr>
            <w:r>
              <w:t>IPv4ネットマスク</w:t>
            </w:r>
          </w:p>
        </w:tc>
      </w:tr>
      <w:tr>
        <w:tc>
          <w:p>
            <w:pPr>
              <w:spacing w:before="0" w:after="0"/>
            </w:pPr>
            <w:r>
              <w:t>ip_addr6</w:t>
            </w:r>
          </w:p>
        </w:tc>
        <w:tc>
          <w:p>
            <w:pPr>
              <w:spacing w:before="0" w:after="0"/>
            </w:pPr>
            <w:r>
              <w:t>IPv6アドレス</w:t>
            </w:r>
          </w:p>
        </w:tc>
        <w:tc>
          <w:p>
            <w:pPr>
              <w:spacing w:before="0" w:after="0"/>
            </w:pPr>
            <w:r>
              <w:t>IPv6アドレス</w:t>
            </w:r>
          </w:p>
        </w:tc>
      </w:tr>
      <w:tr>
        <w:tc>
          <w:p>
            <w:pPr>
              <w:spacing w:before="0" w:after="0"/>
            </w:pPr>
            <w:r>
              <w:t>prefix_len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IPv6プレフィックス長</w:t>
            </w:r>
          </w:p>
        </w:tc>
      </w:tr>
      <w:tr>
        <w:tc>
          <w:p>
            <w:pPr>
              <w:spacing w:before="0" w:after="0"/>
            </w:pPr>
            <w:r>
              <w:t>rx_pkts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受信パケット数</w:t>
            </w:r>
          </w:p>
        </w:tc>
      </w:tr>
      <w:tr>
        <w:tc>
          <w:p>
            <w:pPr>
              <w:spacing w:before="0" w:after="0"/>
            </w:pPr>
            <w:r>
              <w:t>rx_bytes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受信バイト数</w:t>
            </w:r>
          </w:p>
        </w:tc>
      </w:tr>
      <w:tr>
        <w:tc>
          <w:p>
            <w:pPr>
              <w:spacing w:before="0" w:after="0"/>
            </w:pPr>
            <w:r>
              <w:t>rx_errors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受信エラー数（チェックサム不一致等）</w:t>
            </w:r>
          </w:p>
        </w:tc>
      </w:tr>
      <w:tr>
        <w:tc>
          <w:p>
            <w:pPr>
              <w:spacing w:before="0" w:after="0"/>
            </w:pPr>
            <w:r>
              <w:t>rx_drops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受信ドロップ数（宛先不一致等）</w:t>
            </w:r>
          </w:p>
        </w:tc>
      </w:tr>
      <w:tr>
        <w:tc>
          <w:p>
            <w:pPr>
              <w:spacing w:before="0" w:after="0"/>
            </w:pPr>
            <w:r>
              <w:t>rx_overruns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受信オーバーラン（受信キュー超過等）</w:t>
            </w:r>
          </w:p>
        </w:tc>
      </w:tr>
      <w:tr>
        <w:tc>
          <w:p>
            <w:pPr>
              <w:spacing w:before="0" w:after="0"/>
            </w:pPr>
            <w:r>
              <w:t>tx_pkts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送信パケット数</w:t>
            </w:r>
          </w:p>
        </w:tc>
      </w:tr>
      <w:tr>
        <w:tc>
          <w:p>
            <w:pPr>
              <w:spacing w:before="0" w:after="0"/>
            </w:pPr>
            <w:r>
              <w:t>tx_bytes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送信バイト数</w:t>
            </w:r>
          </w:p>
        </w:tc>
      </w:tr>
      <w:tr>
        <w:tc>
          <w:p>
            <w:pPr>
              <w:spacing w:before="0" w:after="0"/>
            </w:pPr>
            <w:r>
              <w:t>tx_errors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エラーにより送信されなかったパケット数</w:t>
            </w:r>
          </w:p>
        </w:tc>
      </w:tr>
      <w:tr>
        <w:tc>
          <w:p>
            <w:pPr>
              <w:spacing w:before="0" w:after="0"/>
            </w:pPr>
            <w:r>
              <w:t>tx_drops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送信ドロップパケット数</w:t>
            </w:r>
          </w:p>
        </w:tc>
      </w:tr>
      <w:tr>
        <w:tc>
          <w:p>
            <w:pPr>
              <w:spacing w:before="0" w:after="0"/>
            </w:pPr>
            <w:r>
              <w:t>tx_overruns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送信オーバーランパケット数</w:t>
            </w:r>
          </w:p>
        </w:tc>
      </w:tr>
      <w:tr>
        <w:tc>
          <w:p>
            <w:pPr>
              <w:spacing w:before="0" w:after="0"/>
            </w:pPr>
            <w:r>
              <w:t>tx_carrier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リンク切断回数</w:t>
            </w:r>
          </w:p>
        </w:tc>
      </w:tr>
      <w:tr>
        <w:tc>
          <w:p>
            <w:pPr>
              <w:spacing w:before="0" w:after="0"/>
            </w:pPr>
            <w:r>
              <w:t>tx_collisions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衝突パケット数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