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maestro-add-pattern</w:t>
      </w:r>
    </w:p>
    <w:p>
      <w:r>
        <w:t>マエストロパターングループにパターン表現式を追加します。検知ルールで使用するパターングループに新しいパターンを登録する際に使用します。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ライセンス集計対象外のコマンド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maestro-add-pattern group=GUID expr=expression [rule=rule_name]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group=GUID</w:t>
      </w:r>
    </w:p>
    <w:p>
      <w:pPr>
        <w:ind w:left="400"/>
      </w:pPr>
      <w:r>
        <w:t>パターンを追加するパターングループのGUID。必須オプションです。</w:t>
      </w:r>
    </w:p>
    <w:p>
      <w:r>
        <w:rPr>
          <w:rStyle w:val="af4"/>
          <w:b w:val="on"/>
        </w:rPr>
        <w:t>expr=expression</w:t>
      </w:r>
    </w:p>
    <w:p>
      <w:pPr>
        <w:ind w:left="400"/>
      </w:pPr>
      <w:r>
        <w:t>追加するパターン表現式。必須オプションです。</w:t>
      </w:r>
    </w:p>
    <w:p>
      <w:r>
        <w:rPr>
          <w:rStyle w:val="af4"/>
          <w:b w:val="on"/>
        </w:rPr>
        <w:t>rule=rule_name</w:t>
      </w:r>
    </w:p>
    <w:p>
      <w:pPr>
        <w:ind w:left="400"/>
      </w:pPr>
      <w:r>
        <w:t>パターンに関連付けるルール名。</w:t>
      </w:r>
    </w:p>
    <w:p>
      <w:pPr>
        <w:pStyle w:val="4"/>
      </w:pPr>
      <w:r>
        <w:t>説明</w:t>
      </w:r>
    </w:p>
    <w:p>
      <w:r>
        <w:t>指定したパターングループにパターン表現式を追加します。パイプラインを通じて渡される各入力レコードに対してパターン追加処理が実行され、レコードはそのまま出力されます。</w:t>
      </w:r>
    </w:p>
    <w:p>
      <w:pPr>
        <w:pStyle w:val="4"/>
      </w:pPr>
      <w:r>
        <w:t>使用例</w:t>
      </w:r>
    </w:p>
    <w:p>
      <w:r>
        <w:t>パターングループにパターンを追加する</w:t>
      </w:r>
    </w:p>
    <w:p>
      <w:pPr>
        <w:pStyle w:val="ae"/>
      </w:pPr>
      <w:r>
        <w:t>| makeresults</w:t>
        <w:cr/>
      </w:r>
      <w:r>
        <w:t xml:space="preserve">   | maestro-add-pattern group="aaaaaaaa-bbbb-cccc-dddd-eeeeeeeeeeee" expr="malware-*.exe" rule="マルウェアファイル名検知"</w:t>
      </w:r>
    </w:p>
    <w:p>
      <w:r>
        <w:t>パターングループにマルウェアファイル名のパターンを追加します。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