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mpsearch</w:t>
      </w:r>
    </w:p>
    <w:p>
      <w:r>
        <w:t>数千件以上のキーワードパターンを高速かつ一括で検索します。サブクエリで指定されたパターンが検索対象フィールドで検出されると、</w:t>
      </w:r>
      <w:r>
        <w:rPr>
          <w:b w:val="on"/>
        </w:rPr>
        <w:t>_mp_result</w:t>
      </w:r>
      <w:r>
        <w:t>フィールドに検出されたすべてのパターンリストを含めて出力します。</w:t>
      </w:r>
    </w:p>
    <w:p>
      <w:pPr>
        <w:pStyle w:val="4"/>
      </w:pPr>
      <w:r>
        <w:t>構文</w:t>
      </w:r>
    </w:p>
    <w:p>
      <w:pPr>
        <w:pStyle w:val="ab"/>
      </w:pPr>
      <w:r>
        <w:t>mpsearch FIELD,... [ SUBQUERY ]</w:t>
      </w:r>
    </w:p>
    <w:p>
      <w:r>
        <w:rPr>
          <w:rStyle w:val="af4"/>
          <w:b w:val="on"/>
        </w:rPr>
        <w:t>FIELD,...</w:t>
      </w:r>
    </w:p>
    <w:p>
      <w:pPr>
        <w:ind w:left="400"/>
      </w:pPr>
      <w:r>
        <w:t>マルチパターンを検索する対象フィールドのリスト。カンマ（</w:t>
      </w:r>
      <w:r>
        <w:rPr>
          <w:rStyle w:val="af4"/>
        </w:rPr>
        <w:t>,</w:t>
      </w:r>
      <w:r>
        <w:t>）で区切ります。フィールドを指定しない場合、すべてのフィールドが検索対象となります。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検索するキーワードパターンのリストを取得するクエリ文を角括弧（</w:t>
      </w:r>
      <w:r>
        <w:rPr>
          <w:rStyle w:val="af4"/>
        </w:rPr>
        <w:t>[ ]</w:t>
      </w:r>
      <w:r>
        <w:t>）内に記述します。</w:t>
      </w:r>
    </w:p>
    <w:p>
      <w:pPr>
        <w:pStyle w:val="4"/>
      </w:pPr>
      <w:r>
        <w:t>説明</w:t>
      </w:r>
    </w:p>
    <w:p>
      <w:r>
        <w:t>サブクエリの出力には、</w:t>
      </w:r>
      <w:r>
        <w:rPr>
          <w:b w:val="on"/>
        </w:rPr>
        <w:t>expr</w:t>
      </w:r>
      <w:r>
        <w:t>、</w:t>
      </w:r>
      <w:r>
        <w:rPr>
          <w:b w:val="on"/>
        </w:rPr>
        <w:t>expr2</w:t>
      </w:r>
      <w:r>
        <w:t>、</w:t>
      </w:r>
      <w:r>
        <w:rPr>
          <w:b w:val="on"/>
        </w:rPr>
        <w:t>rule</w:t>
      </w:r>
      <w:r>
        <w:t>の文字列フィールドを含める必要があります。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expr</w:t>
      </w:r>
      <w:r>
        <w:t>（必須）：文字列をブール式で組み合わせて記述します。スキャン対象フィールドの文字列値から該当する文字列を高速に検出した後、式と一致するかを確認します。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expr2</w:t>
      </w:r>
      <w:r>
        <w:t>（任意）：</w:t>
      </w:r>
      <w:r>
        <w:rPr>
          <w:b w:val="on"/>
        </w:rPr>
        <w:t>expr</w:t>
      </w:r>
      <w:r>
        <w:t>フィールドのブール式が真の場合、他のフィールドの値を利用して追加検索を行う機会を任意で提供します。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>（必須）：パターン識別子または名称を記述します。</w:t>
      </w:r>
    </w:p>
    <w:p>
      <w:r>
        <w:t>パターンの例は以下の通りです。</w:t>
      </w:r>
    </w:p>
    <w:p>
      <w:r>
        <w:rPr>
          <w:b w:val="on"/>
        </w:rPr>
        <w:t>パターン例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expr（必須）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expr2（任意）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rule（必須）</w:t>
            </w:r>
          </w:p>
        </w:tc>
      </w:tr>
      <w:tr>
        <w:tc>
          <w:p>
            <w:pPr>
              <w:spacing w:before="0" w:after="0"/>
            </w:pPr>
            <w:r>
              <w:t>"addextendedproc" and "xp_cmdshell"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xp_cmdshell</w:t>
            </w:r>
          </w:p>
        </w:tc>
      </w:tr>
      <w:tr>
        <w:tc>
          <w:p>
            <w:pPr>
              <w:spacing w:before="0" w:after="0"/>
            </w:pPr>
            <w:r>
              <w:t>"REMOTE_ADDR" and ("fputs" or "fwrite")</w:t>
            </w:r>
          </w:p>
        </w:tc>
        <w:tc>
          <w:p>
            <w:pPr>
              <w:spacing w:before="0" w:after="0"/>
            </w:pPr>
            <w:r>
              <w:t>path == "lib.php"</w:t>
            </w:r>
          </w:p>
        </w:tc>
        <w:tc>
          <w:p>
            <w:pPr>
              <w:spacing w:before="0" w:after="0"/>
            </w:pPr>
            <w:r>
              <w:t>zb now_connect</w:t>
            </w:r>
          </w:p>
        </w:tc>
      </w:tr>
    </w:tbl>
    <w:p>
      <w:r>
        <w:t>たとえば、xp_cmdshellパターンのみが検出された場合、</w:t>
      </w:r>
      <w:r>
        <w:rPr>
          <w:b w:val="on"/>
        </w:rPr>
        <w:t>_mp_result</w:t>
      </w:r>
      <w:r>
        <w:t>フィールドの値は以下のようになります。</w:t>
      </w:r>
    </w:p>
    <w:p>
      <w:pPr>
        <w:pStyle w:val="ae"/>
      </w:pPr>
      <w:r>
        <w:t>[ { "expr": "\"addextendedproc\" and \"xp_cmdshell\"", "rule": "xp_cmdshell" } ]</w:t>
      </w:r>
    </w:p>
    <w:p>
      <w:pPr>
        <w:pStyle w:val="4"/>
      </w:pPr>
      <w:r>
        <w:t>使用例</w:t>
      </w:r>
    </w:p>
    <w:p>
      <w:r>
        <w:t>外部DBからパターンリストをロードし、signatureフィールドを対象にマルチパターンマッチングを実行する例：</w:t>
      </w:r>
    </w:p>
    <w:p>
      <w:pPr>
        <w:pStyle w:val="ae"/>
      </w:pPr>
      <w:r>
        <w:t>mpsearch signature [</w:t>
        <w:cr/>
      </w:r>
      <w:r>
        <w:t xml:space="preserve">    dbquery RULE_DB select rule, expr, expr2 from web_rules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