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nslookup</w:t>
      </w:r>
    </w:p>
    <w:p>
      <w:r>
        <w:t>ドメインフィールドで指定された値を読み取り、ドメインアドレスのクエリを実行し、その結果を表示します。</w:t>
      </w:r>
    </w:p>
    <w:p>
      <w:pPr>
        <w:pStyle w:val="4"/>
      </w:pPr>
      <w:r>
        <w:t>構文</w:t>
      </w:r>
    </w:p>
    <w:p>
      <w:pPr>
        <w:pStyle w:val="ab"/>
      </w:pPr>
      <w:r>
        <w:t>nslookup ns=IP_ADDR [OPTIONS] DOMAIN_FIELD output FIELD, ...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ns=IP_ADDR</w:t>
      </w:r>
    </w:p>
    <w:p>
      <w:pPr>
        <w:ind w:left="400"/>
      </w:pPr>
      <w:r>
        <w:t>DNSサーバーのIPv4またはIPv6アドレス</w:t>
      </w:r>
    </w:p>
    <w:p>
      <w:r>
        <w:rPr>
          <w:rStyle w:val="af4"/>
          <w:b w:val="on"/>
        </w:rPr>
        <w:t>DOMAIN_FIELD</w:t>
      </w:r>
    </w:p>
    <w:p>
      <w:pPr>
        <w:ind w:left="400"/>
      </w:pPr>
      <w:r>
        <w:t>ドメイン名フィールド</w:t>
      </w:r>
    </w:p>
    <w:p>
      <w:r>
        <w:rPr>
          <w:rStyle w:val="af4"/>
          <w:b w:val="on"/>
        </w:rPr>
        <w:t>output FIELD_LIST</w:t>
      </w:r>
    </w:p>
    <w:p>
      <w:pPr>
        <w:ind w:left="400"/>
      </w:pPr>
      <w:r>
        <w:t>DNS応答から取得するフィールドをカンマ（</w:t>
      </w:r>
      <w:r>
        <w:rPr>
          <w:rStyle w:val="af4"/>
        </w:rPr>
        <w:t>,</w:t>
      </w:r>
      <w:r>
        <w:t>）で区切って指定します。以下から選択して入力してください。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additionals</w:t>
      </w:r>
      <w:r>
        <w:t>: その他の情報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answers</w:t>
      </w:r>
      <w:r>
        <w:t>: DNSサーバーの応答結果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authorities</w:t>
      </w:r>
      <w:r>
        <w:t>: ドメインレコードを管理するDNSサーバー（オーソリティサーバー）の情報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flags</w:t>
      </w:r>
      <w:r>
        <w:t>: リクエスト／レスポンスメッセージのフィールドコントロールフラグ値（出力フィールドには以下の内容が表示されます）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AA</w:t>
      </w:r>
      <w:r>
        <w:t>: ドメインアドレスに対して権限を持つサーバー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TC</w:t>
      </w:r>
      <w:r>
        <w:t>: メッセージが長すぎて切り捨てられた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RD</w:t>
      </w:r>
      <w:r>
        <w:t>: 再帰的クエリが要求された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RA</w:t>
      </w:r>
      <w:r>
        <w:t>: 再帰的クエリが可能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IPv4またはIPv6アドレス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status</w:t>
      </w:r>
      <w:r>
        <w:t>: クエリ実行結果（エラーがある場合はエラーメッセージを表示）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FORMAT_ERROR</w:t>
      </w:r>
      <w:r>
        <w:t>: クエリ内容に誤りがあり、サーバーが処理できない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NAME_ERROR</w:t>
      </w:r>
      <w:r>
        <w:t>: クエリ対象のドメインアドレスが存在しない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NO_ERROR</w:t>
      </w:r>
      <w:r>
        <w:t>: エラーなし（0）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NOT_IMPLEMENTED</w:t>
      </w:r>
      <w:r>
        <w:t>: DNSサーバーが未対応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REFUSED</w:t>
      </w:r>
      <w:r>
        <w:t>: DNSサーバーが応答を拒否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SERVER_FAILURE</w:t>
      </w:r>
      <w:r>
        <w:t>: サーバーエラーによりクエリを処理できない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cache=INT</w:t>
      </w:r>
    </w:p>
    <w:p>
      <w:pPr>
        <w:ind w:left="400"/>
      </w:pPr>
      <w:r>
        <w:t>DNS応答キャッシュサイズ（デフォルト: 1048576、約1MB）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 xml:space="preserve">DNS応答のタイムアウト時間（デフォルト: </w:t>
      </w:r>
      <w:r>
        <w:rPr>
          <w:rStyle w:val="af4"/>
        </w:rPr>
        <w:t>5</w:t>
      </w:r>
      <w:r>
        <w:t>、単位: 秒）</w:t>
      </w:r>
    </w:p>
    <w:p>
      <w:r>
        <w:rPr>
          <w:rStyle w:val="af4"/>
          <w:b w:val="on"/>
        </w:rPr>
        <w:t>type=TYPE</w:t>
      </w:r>
    </w:p>
    <w:p>
      <w:pPr>
        <w:ind w:left="400"/>
      </w:pPr>
      <w:r>
        <w:t xml:space="preserve">DNSサーバーにクエリするDNSレコードタイプ（デフォルト: </w:t>
      </w:r>
      <w:r>
        <w:rPr>
          <w:rStyle w:val="af4"/>
        </w:rPr>
        <w:t>A</w:t>
      </w:r>
      <w:r>
        <w:t>）。以下のいずれかを指定：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A</w:t>
      </w:r>
      <w:r>
        <w:t>: クエリ対象ドメインアドレスに紐づくIPv4アドレス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AAAA</w:t>
      </w:r>
      <w:r>
        <w:t>: クエリ対象ドメインアドレスに紐づくIPv6アドレス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CNAME</w:t>
      </w:r>
      <w:r>
        <w:t>: カノニカルネーム。他のドメイン名のエイリアスアドレス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MX</w:t>
      </w:r>
      <w:r>
        <w:t>: 指定したドメイン名宛のメールを受信するサーバー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NS</w:t>
      </w:r>
      <w:r>
        <w:t>: ドメインアドレスを管理するDNSサーバー情報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PTR</w:t>
      </w:r>
      <w:r>
        <w:t>: 逆引きDNS検索に使用されるカノニカルネームポインターアドレス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TXT</w:t>
      </w:r>
      <w:r>
        <w:t>: 人または機械が読み取れるテキスト情報</w:t>
      </w:r>
    </w:p>
    <w:p>
      <w:pPr>
        <w:pStyle w:val="4"/>
      </w:pPr>
      <w:r>
        <w:t>使用例</w:t>
      </w:r>
    </w:p>
    <w:p>
      <w:r>
        <w:rPr>
          <w:rStyle w:val="af4"/>
        </w:rPr>
        <w:t>spamhouse</w:t>
      </w:r>
      <w:r>
        <w:t>テーブルの</w:t>
      </w:r>
      <w:r>
        <w:rPr>
          <w:b w:val="on"/>
        </w:rPr>
        <w:t>domain</w:t>
      </w:r>
      <w:r>
        <w:t>フィールドに記録されたドメインアドレスについて情報を取得</w:t>
      </w:r>
    </w:p>
    <w:p>
      <w:pPr>
        <w:pStyle w:val="ae"/>
      </w:pPr>
      <w:r>
        <w:t>table spamhouse</w:t>
        <w:cr/>
      </w:r>
      <w:r>
        <w:t>| nslookup timeout=5 ns="8.8.8.8" domain</w:t>
        <w:cr/>
      </w:r>
      <w:r>
        <w:t xml:space="preserve">  output ip, status, flags, answers, authorities, additionals</w:t>
      </w:r>
    </w:p>
    <w:p>
      <w:pPr>
        <w:pStyle w:val="4"/>
      </w:pPr>
      <w:r>
        <w:t>互換性</w:t>
      </w:r>
    </w:p>
    <w:p>
      <w:r>
        <w:rPr>
          <w:rStyle w:val="af4"/>
        </w:rPr>
        <w:t>nslookup</w:t>
      </w:r>
      <w:r>
        <w:t>コマンドは、ENT #2309 2019-11-27_10-43バージョン以降でサポートされています。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