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ntfs-logfile</w:t>
      </w:r>
    </w:p>
    <w:p>
      <w:r>
        <w:t>NTFSトランザクションログファイルから、ファイル名、作成/修正/アクセス日時、Redo/Undo操作タイプを照会します。本コマンドにより、ファイルの作成、削除、名前変更などの履歴を確認できます。</w:t>
      </w:r>
    </w:p>
    <w:p>
      <w:pPr>
        <w:pStyle w:val="4"/>
      </w:pPr>
      <w:r>
        <w:t>構文</w:t>
      </w:r>
    </w:p>
    <w:p>
      <w:pPr>
        <w:pStyle w:val="ab"/>
      </w:pPr>
      <w:r>
        <w:t>ntfs-logfile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NTFSトランザクションログファイルのパス。ファイルパスにワイルドカード（</w:t>
      </w:r>
      <w:r>
        <w:rPr>
          <w:rStyle w:val="af4"/>
        </w:rPr>
        <w:t>*</w:t>
      </w:r>
      <w:r>
        <w:t>）を使用すると（例：</w:t>
      </w:r>
      <w:r>
        <w:rPr>
          <w:rStyle w:val="af4"/>
        </w:rPr>
        <w:t>D:\data\NTFS*</w:t>
      </w:r>
      <w:r>
        <w:t>）、パターンに一致するすべてのファイルを一括で照会できます。</w:t>
      </w:r>
      <w:r>
        <w:rPr>
          <w:rStyle w:val="af4"/>
        </w:rPr>
        <w:t>zippath</w:t>
      </w:r>
      <w:r>
        <w:t>オプションと併用する場合は、ZIPファイル内に含まれるNTFSトランザクションログファイルのパスを指定してください。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>ZIPエントリのエンコーディング形式（デフォルト：</w:t>
      </w:r>
      <w:r>
        <w:rPr>
          <w:rStyle w:val="af4"/>
        </w:rPr>
        <w:t>utf-8</w:t>
      </w:r>
      <w:r>
        <w:t xml:space="preserve">）。以下のドキュメントに登録されているPreferred MIME NameまたはAliasesを使用してください: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出力されるフィールドの内容は、以下の表を参照してください。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access_at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アクセス日時</w:t>
            </w:r>
          </w:p>
        </w:tc>
      </w:tr>
      <w:tr>
        <w:tc>
          <w:p>
            <w:pPr>
              <w:spacing w:before="0" w:after="0"/>
            </w:pPr>
            <w:r>
              <w:t>client_data_length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レコードサイズ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作成日時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flags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フラグ</w:t>
            </w:r>
          </w:p>
        </w:tc>
      </w:tr>
      <w:tr>
        <w:tc>
          <w:p>
            <w:pPr>
              <w:spacing w:before="0" w:after="0"/>
            </w:pPr>
            <w:r>
              <w:t>lsn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ログファイルシーケンス番号</w:t>
            </w:r>
          </w:p>
        </w:tc>
      </w:tr>
      <w:tr>
        <w:tc>
          <w:p>
            <w:pPr>
              <w:spacing w:before="0" w:after="0"/>
            </w:pPr>
            <w:r>
              <w:t>mft_head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mftヘッダー</w:t>
            </w:r>
          </w:p>
        </w:tc>
      </w:tr>
      <w:tr>
        <w:tc>
          <w:p>
            <w:pPr>
              <w:spacing w:before="0" w:after="0"/>
            </w:pPr>
            <w:r>
              <w:t>mft_link_count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当該ファイルを参照するエントリ数</w:t>
            </w:r>
          </w:p>
        </w:tc>
      </w:tr>
      <w:tr>
        <w:tc>
          <w:p>
            <w:pPr>
              <w:spacing w:before="0" w:after="0"/>
            </w:pPr>
            <w:r>
              <w:t>mft_lsn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mftログファイルシーケンス番号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修正日時</w:t>
            </w:r>
          </w:p>
        </w:tc>
      </w:tr>
      <w:tr>
        <w:tc>
          <w:p>
            <w:pPr>
              <w:spacing w:before="0" w:after="0"/>
            </w:pPr>
            <w:r>
              <w:t>page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ページ番号</w:t>
            </w:r>
          </w:p>
        </w:tc>
      </w:tr>
      <w:tr>
        <w:tc>
          <w:p>
            <w:pPr>
              <w:spacing w:before="0" w:after="0"/>
            </w:pPr>
            <w:r>
              <w:t>prev_lsn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前回のログファイルシーケンス番号</w:t>
            </w:r>
          </w:p>
        </w:tc>
      </w:tr>
      <w:tr>
        <w:tc>
          <w:p>
            <w:pPr>
              <w:spacing w:before="0" w:after="0"/>
            </w:pPr>
            <w:r>
              <w:t>record_type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レコードタイプ（2=チェックポイントレコード、1=その他レコード）</w:t>
            </w:r>
          </w:p>
        </w:tc>
      </w:tr>
      <w:tr>
        <w:tc>
          <w:p>
            <w:pPr>
              <w:spacing w:before="0" w:after="0"/>
            </w:pPr>
            <w:r>
              <w:t>redo_len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redoデータサイズ</w:t>
            </w:r>
          </w:p>
        </w:tc>
      </w:tr>
      <w:tr>
        <w:tc>
          <w:p>
            <w:pPr>
              <w:spacing w:before="0" w:after="0"/>
            </w:pPr>
            <w:r>
              <w:t>redo_offset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redoデータ開始位置</w:t>
            </w:r>
          </w:p>
        </w:tc>
      </w:tr>
      <w:tr>
        <w:tc>
          <w:p>
            <w:pPr>
              <w:spacing w:before="0" w:after="0"/>
            </w:pPr>
            <w:r>
              <w:t>redo_op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redo操作</w:t>
            </w:r>
          </w:p>
        </w:tc>
      </w:tr>
      <w:tr>
        <w:tc>
          <w:p>
            <w:pPr>
              <w:spacing w:before="0" w:after="0"/>
            </w:pPr>
            <w:r>
              <w:t>undo_len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undoデータサイズ</w:t>
            </w:r>
          </w:p>
        </w:tc>
      </w:tr>
      <w:tr>
        <w:tc>
          <w:p>
            <w:pPr>
              <w:spacing w:before="0" w:after="0"/>
            </w:pPr>
            <w:r>
              <w:t>undo_offset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undoデータ開始位置</w:t>
            </w:r>
          </w:p>
        </w:tc>
      </w:tr>
      <w:tr>
        <w:tc>
          <w:p>
            <w:pPr>
              <w:spacing w:before="0" w:after="0"/>
            </w:pPr>
            <w:r>
              <w:t>undo_op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undo操作</w:t>
            </w:r>
          </w:p>
        </w:tc>
      </w:tr>
    </w:tbl>
    <w:p>
      <w:pPr>
        <w:pStyle w:val="a7"/>
      </w:pPr>
      <w:r>
        <w:t>Redo_op, Undo_op操作コード</w:t>
      </w:r>
    </w:p>
    <w:p>
      <w:r>
        <w:t>redo_opおよびundo_opフィールドに出力される操作コードは、以下の表を参照してください。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`redo_op`/`undo_op`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16進値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noop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compensation_log_record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initialize_file_record_segment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deallocate_file_record_segment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write_end_of_file_record_segment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create_attribute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delete_attribute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update_resident_value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update_non_resident_value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update_mapping_pairs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delete_dirty_clusters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set_new_attribute_size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add_index_entry_root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delete_index_entry_root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add_index_entry_allocation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delete_index_entry_allocation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set_index_entry_ven_allocation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update_file_name_root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update_file_name_allocation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set_bits_in_non_resident_bitmap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clear_bits_in_non_resident_bitmap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prepare_transaction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commit_transaction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forget_transaction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open_non_resident_attribute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open_attribute_table_dump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dirty_page_table_dump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transaction_table_dump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update_record_data_root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0x21</w:t>
            </w:r>
            <w:r>
              <w:t/>
            </w:r>
          </w:p>
        </w:tc>
      </w:tr>
    </w:tbl>
    <w:p>
      <w:pPr>
        <w:pStyle w:val="4"/>
      </w:pPr>
      <w:r>
        <w:t>使用例</w:t>
      </w:r>
    </w:p>
    <w:p>
      <w:r>
        <w:t>ファイルパスを指定して照会</w:t>
      </w:r>
    </w:p>
    <w:p>
      <w:pPr>
        <w:pStyle w:val="ae"/>
      </w:pPr>
      <w:r>
        <w:t>ntfs-logfile D:\data\NTFS\test_LogFile</w:t>
      </w:r>
    </w:p>
    <w:p>
      <w:r>
        <w:rPr>
          <w:rStyle w:val="af4"/>
        </w:rPr>
        <w:t>zippath</w:t>
      </w:r>
      <w:r>
        <w:t>で指定したZIPファイル内のNTFSトランザクションログファイルを照会</w:t>
      </w:r>
    </w:p>
    <w:p>
      <w:pPr>
        <w:pStyle w:val="ae"/>
      </w:pPr>
      <w:r>
        <w:t>ntfs-logfile zippath=D:\data\NTFS.zip NTFS\test_LogFile</w:t>
      </w:r>
    </w:p>
    <w:p>
      <w:r>
        <w:rPr>
          <w:rStyle w:val="af4"/>
        </w:rPr>
        <w:t>initialize_file_record_segment</w:t>
      </w:r>
      <w:r>
        <w:t>または</w:t>
      </w:r>
      <w:r>
        <w:rPr>
          <w:rStyle w:val="af4"/>
        </w:rPr>
        <w:t>delete</w:t>
      </w:r>
      <w:r>
        <w:t>を含むredo_opログを照会</w:t>
      </w:r>
    </w:p>
    <w:p>
      <w:pPr>
        <w:pStyle w:val="ae"/>
      </w:pPr>
      <w:r>
        <w:t>ntfs-logfile D:\data\NTFS\test_LogFile | sort lsn</w:t>
        <w:cr/>
      </w:r>
      <w:r>
        <w:t xml:space="preserve">   | search redo_op == "initialize_file_record_segment" or redo_op == "*delete*"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