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proc</w:t>
      </w:r>
    </w:p>
    <w:p>
      <w:r>
        <w:t>ユーザー定義プロシージャを実行します。</w:t>
      </w:r>
    </w:p>
    <w:p>
      <w:pPr>
        <w:pStyle w:val="4"/>
      </w:pPr>
      <w:r>
        <w:t>構文</w:t>
      </w:r>
    </w:p>
    <w:p>
      <w:pPr>
        <w:pStyle w:val="ab"/>
      </w:pPr>
      <w:r>
        <w:t>proc PROC_NAME(PARAMETER, ...)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PROC_NAME(PARAMETER, ...)</w:t>
      </w:r>
    </w:p>
    <w:p>
      <w:pPr>
        <w:ind w:left="400"/>
      </w:pPr>
      <w:r>
        <w:t>プロシージャで定義されたパラメータ形式に従って引数を渡すと、その引数がクエリパラメータとして設定され、あらかじめ定義されたクエリが実行されます。プロシージャで定義されたパラメータ形式に合わせて、定数として評価可能な式を引数として指定できます。プロシージャの所有者、または権限を付与されたユーザーが、プロシージャ所有者の権限でクエリを実行します。</w:t>
      </w:r>
    </w:p>
    <w:p>
      <w:pPr>
        <w:pStyle w:val="4"/>
      </w:pPr>
      <w:r>
        <w:t>使用例</w:t>
      </w:r>
    </w:p>
    <w:p>
      <w:r>
        <w:t xml:space="preserve">ウェブコンソールで、直近24時間にN%以上の過負荷記録を抽出するクエリ文をプロシージャとして保存します。プロシージャ名は </w:t>
      </w:r>
      <w:r>
        <w:rPr>
          <w:rStyle w:val="af4"/>
        </w:rPr>
        <w:t>cpu_overload</w:t>
      </w:r>
      <w:r>
        <w:t xml:space="preserve"> とします。プロシージャのクエリ文では、</w:t>
      </w:r>
      <w:hyperlink r:id="rId10">
        <w:r>
          <w:rPr>
            <w:rStyle w:val="a6"/>
          </w:rPr>
          <w:t>$()</w:t>
        </w:r>
      </w:hyperlink>
      <w:r>
        <w:t xml:space="preserve"> 関数を用いてクエリパラメータを参照できます。</w:t>
      </w:r>
    </w:p>
    <w:p>
      <w:pPr>
        <w:pStyle w:val="ae"/>
      </w:pPr>
      <w:r>
        <w:t>table duration=1d sys_cpu_logs | search kernel + user &gt;= $("threshold")</w:t>
      </w:r>
    </w:p>
    <w:p>
      <w:r>
        <w:t>このように、クエリ文を作成する際にプロシージャを呼び出すことができます:</w:t>
      </w:r>
    </w:p>
    <w:p>
      <w:pPr>
        <w:pStyle w:val="ae"/>
      </w:pPr>
      <w:r>
        <w:t>proc cpu_overload(90)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