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randbytes()</w:t>
      </w:r>
    </w:p>
    <w:p>
      <w:r>
        <w:t>指定された長さ分のランダムな値で埋められたバイナリを返します。</w:t>
      </w:r>
    </w:p>
    <w:p>
      <w:pPr>
        <w:pStyle w:val="4"/>
      </w:pPr>
      <w:r>
        <w:t>構文</w:t>
      </w:r>
    </w:p>
    <w:p>
      <w:pPr>
        <w:pStyle w:val="ab"/>
      </w:pPr>
      <w:r>
        <w:t>randbytes(NUM)</w:t>
      </w:r>
    </w:p>
    <w:p>
      <w:r>
        <w:rPr>
          <w:rStyle w:val="af4"/>
          <w:b w:val="on"/>
        </w:rPr>
        <w:t>NUM</w:t>
      </w:r>
    </w:p>
    <w:p>
      <w:pPr>
        <w:ind w:left="400"/>
      </w:pPr>
      <w:r>
        <w:t>バイナリの長さ定数を指定します。1 から 10,240 までの長さのみ許可されます。</w:t>
      </w:r>
    </w:p>
    <w:p>
      <w:pPr>
        <w:pStyle w:val="4"/>
      </w:pPr>
      <w:r>
        <w:t>使用例</w:t>
      </w:r>
    </w:p>
    <w:p>
      <w:pPr>
        <w:pStyle w:val="ae"/>
      </w:pPr>
      <w:r>
        <w:t>json "{}" | eval rand_blob=randbytes(32)</w:t>
        <w:cr/>
      </w:r>
      <w:r>
        <w:t xml:space="preserve">  =&gt; バイナリ値の例: 6765eab83af980a266461427739cc37a8b4ee60dab09b091282c1070a3191e2d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