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schema</w:t>
      </w:r>
    </w:p>
    <w:p>
      <w:r>
        <w:t>出力時に適用するログスキーマを指定します。</w:t>
      </w:r>
    </w:p>
    <w:p>
      <w:pPr>
        <w:pStyle w:val="4"/>
      </w:pPr>
      <w:r>
        <w:t>構文</w:t>
      </w:r>
    </w:p>
    <w:p>
      <w:pPr>
        <w:pStyle w:val="ab"/>
      </w:pPr>
      <w:r>
        <w:t>schema log_schema_code</w:t>
      </w:r>
    </w:p>
    <w:p>
      <w:pPr>
        <w:pStyle w:val="a7"/>
      </w:pPr>
      <w:r>
        <w:t>パラメータ</w:t>
      </w:r>
    </w:p>
    <w:p>
      <w:r>
        <w:rPr>
          <w:rStyle w:val="af4"/>
          <w:b w:val="on"/>
        </w:rPr>
        <w:t>log_schema_code</w:t>
      </w:r>
    </w:p>
    <w:p>
      <w:pPr>
        <w:ind w:left="400"/>
      </w:pPr>
      <w:r>
        <w:t>ログスキーマ識別子</w:t>
      </w:r>
    </w:p>
    <w:p>
      <w:pPr>
        <w:pStyle w:val="4"/>
      </w:pPr>
      <w:r>
        <w:t>説明</w:t>
      </w:r>
    </w:p>
    <w:p>
      <w:r>
        <w:t>このコマンドは、入力データのフィールド名を表示名に変換し、ログスキーマで設定されたフィールド順に列を表示します。本コマンドはコントロールノードでのみ使用可能です。</w:t>
      </w:r>
    </w:p>
    <w:p>
      <w:r>
        <w:t>コントロールノードでこのコマンドを実行すると、ログプレッソ・クエリプランナーは本コマンドを</w:t>
      </w:r>
      <w:hyperlink r:id="rId10">
        <w:r>
          <w:rPr>
            <w:rStyle w:val="a6"/>
          </w:rPr>
          <w:t>rename</w:t>
        </w:r>
      </w:hyperlink>
      <w:r>
        <w:t>コマンドおよび</w:t>
      </w:r>
      <w:hyperlink r:id="rId11">
        <w:r>
          <w:rPr>
            <w:rStyle w:val="a6"/>
          </w:rPr>
          <w:t>fields</w:t>
        </w:r>
      </w:hyperlink>
      <w:r>
        <w:t>または</w:t>
      </w:r>
      <w:hyperlink r:id="rId12">
        <w:r>
          <w:rPr>
            <w:rStyle w:val="a6"/>
          </w:rPr>
          <w:t>order</w:t>
        </w:r>
      </w:hyperlink>
      <w:r>
        <w:t>コマンドの組み合わせに変換し、データノードで実行します。</w:t>
      </w:r>
    </w:p>
    <w:p>
      <w:pPr>
        <w:pStyle w:val="4"/>
      </w:pPr>
      <w:r>
        <w:t>使用例</w:t>
      </w:r>
    </w:p>
    <w:p>
      <w:r>
        <w:t>FW_PALOALTOテーブルに対して、直近1時間に記録されたデータにPalo Alto Networks NGFWトラフィックログスキーマ（</w:t>
      </w:r>
      <w:r>
        <w:rPr>
          <w:rStyle w:val="af4"/>
        </w:rPr>
        <w:t>paloalto-ngfw-traffic</w:t>
      </w:r>
      <w:r>
        <w:t>）を適用して出力する例</w:t>
      </w:r>
    </w:p>
    <w:p>
      <w:pPr>
        <w:pStyle w:val="ae"/>
      </w:pPr>
      <w:r>
        <w:t>table duration=1h *:FW_PALOALTO | schema paloalto-ngfw-traffic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