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search</w:t>
      </w:r>
    </w:p>
    <w:p>
      <w:r>
        <w:t>指定した式と一致する入力データを検索します。</w:t>
      </w:r>
    </w:p>
    <w:p>
      <w:pPr>
        <w:pStyle w:val="4"/>
      </w:pPr>
      <w:r>
        <w:t>構文</w:t>
      </w:r>
    </w:p>
    <w:p>
      <w:pPr>
        <w:pStyle w:val="ab"/>
      </w:pPr>
      <w:r>
        <w:t>search [limit=INT] EXPR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検索条件式。例えば、</w:t>
      </w:r>
      <w:r>
        <w:rPr>
          <w:rStyle w:val="af4"/>
        </w:rPr>
        <w:t>"KEY == VALUE"</w:t>
      </w:r>
      <w:r>
        <w:t xml:space="preserve"> または </w:t>
      </w:r>
      <w:r>
        <w:rPr>
          <w:rStyle w:val="af4"/>
        </w:rPr>
        <w:t>"KEY != VALUE"</w:t>
      </w:r>
      <w:r>
        <w:t xml:space="preserve"> 形式の比較条件式、あるいはブール条件式を指定できます。</w:t>
      </w:r>
      <w:r>
        <w:rPr>
          <w:rStyle w:val="af4"/>
        </w:rPr>
        <w:t>and</w:t>
      </w:r>
      <w:r>
        <w:t>、</w:t>
      </w:r>
      <w:r>
        <w:rPr>
          <w:rStyle w:val="af4"/>
        </w:rPr>
        <w:t>or</w:t>
      </w:r>
      <w:r>
        <w:t xml:space="preserve"> などの論理演算子を用いて条件式を組み合わせることも可能です。</w:t>
      </w:r>
    </w:p>
    <w:p>
      <w:pPr>
        <w:ind w:left="400"/>
      </w:pPr>
      <w:r>
        <w:rPr>
          <w:rStyle w:val="af4"/>
        </w:rPr>
        <w:t>EXPR</w:t>
      </w:r>
      <w:r>
        <w:t>が真の場合のみ、データは次のクエリコマンドに渡されます。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返却する最大レコード数（デフォルト：制限なし）</w:t>
      </w:r>
    </w:p>
    <w:p>
      <w:pPr>
        <w:pStyle w:val="4"/>
      </w:pPr>
      <w:r>
        <w:t>使用例</w:t>
      </w:r>
    </w:p>
    <w:p>
      <w:r>
        <w:rPr>
          <w:b w:val="on"/>
        </w:rPr>
        <w:t>line</w:t>
      </w:r>
      <w:r>
        <w:t>フィールドに</w:t>
      </w:r>
      <w:r>
        <w:rPr>
          <w:rStyle w:val="af4"/>
        </w:rPr>
        <w:t>game</w:t>
      </w:r>
      <w:r>
        <w:t>という文字列を含むログ（ワイルドカード対応）</w:t>
      </w:r>
    </w:p>
    <w:p>
      <w:pPr>
        <w:pStyle w:val="ae"/>
      </w:pPr>
      <w:r>
        <w:t>search line == "*game*"</w:t>
      </w:r>
    </w:p>
    <w:p>
      <w:r>
        <w:t>ステータスコードが</w:t>
      </w:r>
      <w:r>
        <w:rPr>
          <w:rStyle w:val="af4"/>
        </w:rPr>
        <w:t>200</w:t>
      </w:r>
      <w:r>
        <w:t>ではないログ</w:t>
      </w:r>
    </w:p>
    <w:p>
      <w:pPr>
        <w:pStyle w:val="ae"/>
      </w:pPr>
      <w:r>
        <w:t>search status != 200</w:t>
      </w:r>
    </w:p>
    <w:p>
      <w:r>
        <w:rPr>
          <w:rStyle w:val="af4"/>
        </w:rPr>
        <w:t>src_ip</w:t>
      </w:r>
      <w:r>
        <w:t>が</w:t>
      </w:r>
      <w:r>
        <w:rPr>
          <w:rStyle w:val="af4"/>
        </w:rPr>
        <w:t>1.2.3.4</w:t>
      </w:r>
      <w:r>
        <w:t>で、かつ</w:t>
      </w:r>
      <w:r>
        <w:rPr>
          <w:rStyle w:val="af4"/>
        </w:rPr>
        <w:t>dst_port</w:t>
      </w:r>
      <w:r>
        <w:t>が</w:t>
      </w:r>
      <w:r>
        <w:rPr>
          <w:rStyle w:val="af4"/>
        </w:rPr>
        <w:t>22</w:t>
      </w:r>
      <w:r>
        <w:t>の場合</w:t>
      </w:r>
    </w:p>
    <w:p>
      <w:pPr>
        <w:pStyle w:val="ae"/>
      </w:pPr>
      <w:r>
        <w:t xml:space="preserve">search src_ip == ip("1.2.3.4") and dst_port == 22 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