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sendmail</w:t>
      </w:r>
    </w:p>
    <w:p>
      <w:r>
        <w:t>入力されたレコードをメールとして送信します。</w:t>
      </w:r>
      <w:r>
        <w:rPr>
          <w:rStyle w:val="af4"/>
        </w:rPr>
        <w:t>sendmail</w:t>
      </w:r>
      <w:r>
        <w:t>コマンドは、入力があると即座にメールキューへ格納し、メールを非同期で配信します。このコマンドを実行するには管理者権限が必要であり、システム設定メニューでメールサーバーが設定されている必要があります。</w:t>
      </w:r>
    </w:p>
    <w:p>
      <w:pPr>
        <w:pStyle w:val="4"/>
      </w:pPr>
      <w:r>
        <w:t>構文</w:t>
      </w:r>
    </w:p>
    <w:p>
      <w:pPr>
        <w:pStyle w:val="ab"/>
      </w:pPr>
      <w:r>
        <w:t>sendmail [html=BOOL]</w:t>
      </w:r>
    </w:p>
    <w:p>
      <w:pPr>
        <w:pStyle w:val="a7"/>
      </w:pPr>
      <w:r>
        <w:t>パラメータ</w:t>
      </w:r>
    </w:p>
    <w:p>
      <w:r>
        <w:rPr>
          <w:rStyle w:val="af4"/>
          <w:b w:val="on"/>
        </w:rPr>
        <w:t>html=BOOL</w:t>
      </w:r>
    </w:p>
    <w:p>
      <w:r>
        <w:rPr>
          <w:b w:val="on"/>
        </w:rPr>
        <w:t>message</w:t>
      </w:r>
      <w:r>
        <w:t xml:space="preserve">フィールドの内容をHTML形式として処理するかどうかを指定します（デフォルト: </w:t>
      </w:r>
      <w:r>
        <w:rPr>
          <w:rStyle w:val="af4"/>
        </w:rPr>
        <w:t>f</w:t>
      </w:r>
      <w:r>
        <w:t>）。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b w:val="on"/>
        </w:rPr>
        <w:t>message</w:t>
      </w:r>
      <w:r>
        <w:t>フィールドに記載された内容をHTML形式として解釈し、メール本文を構成します。たとえば、</w:t>
      </w:r>
      <w:r>
        <w:rPr>
          <w:rStyle w:val="af4"/>
        </w:rPr>
        <w:t>&lt;h1&gt;Hello&lt;/h1&gt;</w:t>
      </w:r>
      <w:r>
        <w:t>は見出しとして表示されます。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</w:t>
      </w:r>
      <w:r>
        <w:rPr>
          <w:b w:val="on"/>
        </w:rPr>
        <w:t>message</w:t>
      </w:r>
      <w:r>
        <w:t>フィールドに記載された内容をプレーンテキストとして処理します。HTMLタグはそのまま表示されます。</w:t>
      </w:r>
    </w:p>
    <w:p>
      <w:pPr>
        <w:pStyle w:val="4"/>
      </w:pPr>
      <w:r>
        <w:t>説明</w:t>
      </w:r>
    </w:p>
    <w:p>
      <w:pPr>
        <w:pStyle w:val="a7"/>
      </w:pPr>
      <w:r>
        <w:t>入力フィールド</w:t>
      </w:r>
    </w:p>
    <w:p>
      <w:r>
        <w:t>このコマンドは、以下のフィールドを入力として受け取ります。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宛先メールアドレス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）区切りのメールアドレスリスト</w:t>
            </w:r>
          </w:p>
        </w:tc>
      </w:tr>
      <w:tr>
        <w:tc>
          <w:p>
            <w:pPr>
              <w:spacing w:before="0" w:after="0"/>
            </w:pPr>
            <w:r>
              <w:t>cc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CCメールアドレス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）区切りのCCメールアドレスリスト</w:t>
            </w:r>
          </w:p>
        </w:tc>
      </w:tr>
      <w:tr>
        <w:tc>
          <w:p>
            <w:pPr>
              <w:spacing w:before="0" w:after="0"/>
            </w:pPr>
            <w:r>
              <w:t>bcc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BCCメールアドレス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）区切りのBCCメールアドレスリスト</w:t>
            </w:r>
          </w:p>
        </w:tc>
      </w:tr>
      <w:tr>
        <w:tc>
          <w:p>
            <w:pPr>
              <w:spacing w:before="0" w:after="0"/>
            </w:pPr>
            <w:r>
              <w:t>subject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メール件名</w:t>
            </w:r>
          </w:p>
        </w:tc>
        <w:tc>
          <w:p>
            <w:pPr>
              <w:spacing w:before="0" w:after="0"/>
            </w:pPr>
            <w:r>
              <w:t>メールの件名</w:t>
            </w:r>
          </w:p>
        </w:tc>
      </w:tr>
      <w:tr>
        <w:tc>
          <w:p>
            <w:pPr>
              <w:spacing w:before="0" w:after="0"/>
            </w:pPr>
            <w:r>
              <w:t>message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メール本文</w:t>
            </w:r>
          </w:p>
        </w:tc>
        <w:tc>
          <w:p>
            <w:pPr>
              <w:spacing w:before="0" w:after="0"/>
            </w:pPr>
            <w:r>
              <w:t>メールの本文</w:t>
            </w:r>
          </w:p>
        </w:tc>
      </w:tr>
    </w:tbl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_sendmail_fail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エラーメッセージ</w:t>
            </w:r>
          </w:p>
        </w:tc>
        <w:tc>
          <w:p>
            <w:pPr>
              <w:spacing w:before="0" w:after="0"/>
            </w:pPr>
            <w:r>
              <w:t>入力フィールドの不足、不正なメールアドレスなどによるエラー内容</w:t>
            </w:r>
          </w:p>
        </w:tc>
      </w:tr>
    </w:tbl>
    <w:p>
      <w:r>
        <w:rPr>
          <w:b w:val="on"/>
        </w:rPr>
        <w:t>_sendmail_fail</w:t>
      </w:r>
      <w:r>
        <w:t>フィールドには、SMTP設定の不足によるエラーは表示されません。</w:t>
      </w:r>
    </w:p>
    <w:p>
      <w:pPr>
        <w:pStyle w:val="af1"/>
      </w:pPr>
      <w:r>
        <w:t>ログプレッソ・ソナーシェルでは、logpresso.mailQueueコマンドで現在キューにある送信待ちメールの一覧を確認でき、logpresso.clearMailQueueコマンドで一括削除が可能です。</w:t>
      </w:r>
    </w:p>
    <w:p>
      <w:pPr>
        <w:pStyle w:val="4"/>
      </w:pPr>
      <w:r>
        <w:t>使用例</w:t>
      </w:r>
    </w:p>
    <w:p>
      <w:pPr>
        <w:pStyle w:val="ae"/>
      </w:pPr>
      <w:r>
        <w:t>json "{}"</w:t>
        <w:cr/>
      </w:r>
      <w:r>
        <w:t>| eval to="example_1@example.com, example_2@example.com",</w:t>
        <w:cr/>
      </w:r>
      <w:r>
        <w:t xml:space="preserve">       bcc="example_3@example.com",</w:t>
        <w:cr/>
      </w:r>
      <w:r>
        <w:t xml:space="preserve">       cc="example_4@example.com",</w:t>
        <w:cr/>
      </w:r>
      <w:r>
        <w:t xml:space="preserve">       subject="Hello World",</w:t>
        <w:cr/>
      </w:r>
      <w:r>
        <w:t xml:space="preserve">       message="&lt;h1&gt;Hello, World&lt;/h1&gt;"</w:t>
        <w:cr/>
      </w:r>
      <w:r>
        <w:t>| sendmail html=t</w:t>
      </w:r>
    </w:p>
    <w:p>
      <w:pPr>
        <w:pStyle w:val="4"/>
      </w:pPr>
      <w:r>
        <w:t>互換性</w:t>
      </w:r>
    </w:p>
    <w:p>
      <w:r>
        <w:rPr>
          <w:rStyle w:val="af4"/>
        </w:rPr>
        <w:t>html</w:t>
      </w:r>
      <w:r>
        <w:t>オプションはENT-3.10.2004.0バージョン以降で利用可能です。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