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sentry-logger-configs</w:t>
      </w:r>
    </w:p>
    <w:p>
      <w:r>
        <w:t>セントリーのロガー設定を照会します。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sentry-logger-configs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秒単位のRPCタイムアウト（デフォルト: 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）とロガー名（</w:t>
      </w:r>
      <w:r>
        <w:rPr>
          <w:rStyle w:val="af4"/>
        </w:rPr>
        <w:t>name</w:t>
      </w:r>
      <w:r>
        <w:t>）を入力レコードとして受け取り、セントリーのロガー設定情報を要求する非同期RPCメッセージを送信します。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>RPCリクエストメッセージのキューは、先入れ先出し（FIFO: First In, First Out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</w:t>
      </w:r>
      <w:r>
        <w:rPr>
          <w:rStyle w:val="af4"/>
        </w:rPr>
        <w:t>timeout</w:t>
      </w:r>
      <w:r>
        <w:t>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>本コマンドは、入力レコードに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セントリー名前空間内で一意のロガー識別子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収集設定内容に関するキー・バリューのペア</w:t>
            </w:r>
          </w:p>
        </w:tc>
      </w:tr>
    </w:tbl>
    <w:p>
      <w:r>
        <w:t>エラーが発生した場合、</w:t>
      </w:r>
      <w:r>
        <w:rPr>
          <w:rStyle w:val="af4"/>
        </w:rPr>
        <w:t>_error</w:t>
      </w:r>
      <w:r>
        <w:t>フィールドにエラー内容を出力します。発生しうるエラーは以下の通りです：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guid</w:t>
            </w:r>
            <w:r>
              <w:t>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name</w:t>
            </w:r>
            <w:r>
              <w:t>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name</w:t>
            </w:r>
            <w:r>
              <w:t>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>入力レコードの</w:t>
            </w:r>
            <w:r>
              <w:rPr>
                <w:rStyle w:val="af4"/>
              </w:rPr>
              <w:t>name</w:t>
            </w:r>
            <w:r>
              <w:t>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上記で定義された</w:t>
      </w:r>
      <w:r>
        <w:rPr>
          <w:rStyle w:val="af4"/>
        </w:rPr>
        <w:t>_error</w:t>
      </w:r>
      <w:r>
        <w:t>文字列以外にも、セントリーがインストールされたシステムの状態により他のRPC例外メッセージが出力される場合があります。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すべてのセントリーのロガー設定を照会</w:t>
      </w:r>
    </w:p>
    <w:p>
      <w:pPr>
        <w:pStyle w:val="ae"/>
      </w:pPr>
      <w:r>
        <w:t>sentry | fields guid | sentry-loggers | sentry-logger-configs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