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slope()</w:t>
      </w:r>
    </w:p>
    <w:p>
      <w:r>
        <w:t>グループごとの X/Y 線形回帰直線の傾きを計算します。</w:t>
      </w:r>
      <w:r>
        <w:rPr>
          <w:rStyle w:val="af4"/>
        </w:rPr>
        <w:t>EXPR_X</w:t>
      </w:r>
      <w:r>
        <w:t xml:space="preserve"> または </w:t>
      </w:r>
      <w:r>
        <w:rPr>
          <w:rStyle w:val="af4"/>
        </w:rPr>
        <w:t>EXPR_Y</w:t>
      </w:r>
      <w:r>
        <w:t xml:space="preserve"> のいずれかが null を返す場合や、数値以外の値を返す場合は、その値は無視されます。</w:t>
      </w:r>
    </w:p>
    <w:p>
      <w:pPr>
        <w:pStyle w:val="4"/>
      </w:pPr>
      <w:r>
        <w:t>構文</w:t>
      </w:r>
    </w:p>
    <w:p>
      <w:pPr>
        <w:pStyle w:val="ab"/>
      </w:pPr>
      <w:r>
        <w:t>slope(EXPR_X, EXPR_Y)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EXPR_X</w:t>
      </w:r>
    </w:p>
    <w:p>
      <w:pPr>
        <w:ind w:left="400"/>
      </w:pPr>
      <w:r>
        <w:t>線形回帰直線の傾きを計算するための数値を返す式</w:t>
      </w:r>
    </w:p>
    <w:p>
      <w:r>
        <w:rPr>
          <w:rStyle w:val="af4"/>
          <w:b w:val="on"/>
        </w:rPr>
        <w:t>EXPR_Y</w:t>
      </w:r>
    </w:p>
    <w:p>
      <w:pPr>
        <w:ind w:left="400"/>
      </w:pPr>
      <w:r>
        <w:t>線形回帰直線の傾きを計算するための数値を返す式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