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sonar-ai-generate-parser</w:t>
      </w:r>
    </w:p>
    <w:p>
      <w:r>
        <w:t>ログサンプルからLogpresso AI（sLLM）を通じて正規表現パーサーを自動的に生成します。サブクエリで取得した原本ログの標本をsLLMに渡してパターンを分析し、検証を通過した正規表現を新しいパーサーとして登録することで、ログ正規化作業を短縮します。Logpresso AI Assistant接続プロファイルを事前に構成しておく必要があります。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集計あり</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データノードで実行（mapper）</w:t>
            </w:r>
          </w:p>
        </w:tc>
      </w:tr>
    </w:tbl>
    <w:p>
      <w:pPr>
        <w:pStyle w:val="4"/>
      </w:pPr>
      <w:r>
        <w:t>構文</w:t>
      </w:r>
    </w:p>
    <w:p>
      <w:pPr>
        <w:pStyle w:val="ab"/>
      </w:pPr>
      <w:r>
        <w:t>sonar-ai-generate-parser [profile=STR] code=STR [prompt=STR] [max-retry=INT] [debug=BOOL] [dry-run=BOOL] [ SUBQUERY ]</w:t>
      </w:r>
    </w:p>
    <w:p>
      <w:pPr>
        <w:pStyle w:val="4"/>
      </w:pPr>
      <w:r>
        <w:t>オプション</w:t>
      </w:r>
    </w:p>
    <w:p>
      <w:r>
        <w:rPr>
          <w:rStyle w:val="af4"/>
          <w:b w:val="on"/>
        </w:rPr>
        <w:t>profile=STR</w:t>
      </w:r>
    </w:p>
    <w:p>
      <w:pPr>
        <w:ind w:left="400"/>
      </w:pPr>
      <w:r>
        <w:t>使用するLogpresso AI Assistant接続プロファイル名。省略すると、利用可能なsLLMプロファイルが自動的に選択されます。</w:t>
      </w:r>
    </w:p>
    <w:p>
      <w:r>
        <w:rPr>
          <w:rStyle w:val="af4"/>
          <w:b w:val="on"/>
        </w:rPr>
        <w:t>code=STR</w:t>
      </w:r>
    </w:p>
    <w:p>
      <w:pPr>
        <w:ind w:left="400"/>
      </w:pPr>
      <w:r>
        <w:t>生成するパーサーの識別子（1文字以上50文字以下）。同じ識別子がすでに存在する場合、sLLMはそれを基準として新しい正規表現を追加パターンとして学習します。</w:t>
      </w:r>
    </w:p>
    <w:p>
      <w:r>
        <w:rPr>
          <w:rStyle w:val="af4"/>
          <w:b w:val="on"/>
        </w:rPr>
        <w:t>prompt=STR</w:t>
      </w:r>
    </w:p>
    <w:p>
      <w:pPr>
        <w:ind w:left="400"/>
      </w:pPr>
      <w:r>
        <w:t>パーサー生成のための追加ガイド文。特定のフィールド抽出意図、ドメイン文脈、無視すべきトークンなどを自然言語で指定します。</w:t>
      </w:r>
    </w:p>
    <w:p>
      <w:r>
        <w:rPr>
          <w:rStyle w:val="af4"/>
          <w:b w:val="on"/>
        </w:rPr>
        <w:t>max-retry=INT</w:t>
      </w:r>
    </w:p>
    <w:p>
      <w:pPr>
        <w:ind w:left="400"/>
      </w:pPr>
      <w:r>
        <w:t xml:space="preserve">正規表現の検証に失敗した場合に、sLLMへ再要求を試みる最大回数（既定値: </w:t>
      </w:r>
      <w:r>
        <w:rPr>
          <w:rStyle w:val="af4"/>
        </w:rPr>
        <w:t>3</w:t>
      </w:r>
      <w:r>
        <w:t>）。</w:t>
      </w:r>
    </w:p>
    <w:p>
      <w:r>
        <w:rPr>
          <w:rStyle w:val="af4"/>
          <w:b w:val="on"/>
        </w:rPr>
        <w:t>debug=BOOL</w:t>
      </w:r>
    </w:p>
    <w:p>
      <w:pPr>
        <w:ind w:left="400"/>
      </w:pPr>
      <w:r>
        <w:rPr>
          <w:rStyle w:val="af4"/>
        </w:rPr>
        <w:t>t</w:t>
      </w:r>
      <w:r>
        <w:t>に指定すると、デバッグレベルの進行メッセージ（</w:t>
      </w:r>
      <w:r>
        <w:rPr>
          <w:rStyle w:val="af4"/>
        </w:rPr>
        <w:t>level=debug</w:t>
      </w:r>
      <w:r>
        <w:t xml:space="preserve">）も出力行として返します（既定値: </w:t>
      </w:r>
      <w:r>
        <w:rPr>
          <w:rStyle w:val="af4"/>
        </w:rPr>
        <w:t>f</w:t>
      </w:r>
      <w:r>
        <w:t>）。</w:t>
      </w:r>
    </w:p>
    <w:p>
      <w:r>
        <w:rPr>
          <w:rStyle w:val="af4"/>
          <w:b w:val="on"/>
        </w:rPr>
        <w:t>dry-run=BOOL</w:t>
      </w:r>
    </w:p>
    <w:p>
      <w:pPr>
        <w:ind w:left="400"/>
      </w:pPr>
      <w:r>
        <w:rPr>
          <w:rStyle w:val="af4"/>
        </w:rPr>
        <w:t>t</w:t>
      </w:r>
      <w:r>
        <w:t xml:space="preserve">に指定すると、正規表現の生成と検証のみを行い、パーサーは実際に登録しません（既定値: </w:t>
      </w:r>
      <w:r>
        <w:rPr>
          <w:rStyle w:val="af4"/>
        </w:rPr>
        <w:t>f</w:t>
      </w:r>
      <w:r>
        <w:t>）。</w:t>
      </w:r>
    </w:p>
    <w:p>
      <w:pPr>
        <w:pStyle w:val="4"/>
      </w:pPr>
      <w:r>
        <w:t>対象</w:t>
      </w:r>
    </w:p>
    <w:p>
      <w:r>
        <w:rPr>
          <w:rStyle w:val="af4"/>
          <w:b w:val="on"/>
        </w:rPr>
        <w:t>SUBQUERY</w:t>
      </w:r>
    </w:p>
    <w:p>
      <w:pPr>
        <w:ind w:left="400"/>
      </w:pPr>
      <w:r>
        <w:t>ログ標本を抽出するためのサブクエリ。角括弧（</w:t>
      </w:r>
      <w:r>
        <w:rPr>
          <w:rStyle w:val="af4"/>
        </w:rPr>
        <w:t>[ ]</w:t>
      </w:r>
      <w:r>
        <w:t>）の中に記述し、サブクエリ結果の各行がsLLMの入力標本として渡されます。一般的には</w:t>
      </w:r>
      <w:r>
        <w:rPr>
          <w:rStyle w:val="af4"/>
        </w:rPr>
        <w:t>table</w:t>
      </w:r>
      <w:r>
        <w:t>または</w:t>
      </w:r>
      <w:r>
        <w:rPr>
          <w:rStyle w:val="af4"/>
        </w:rPr>
        <w:t>logger</w:t>
      </w:r>
      <w:r>
        <w:t>コマンドで原本ログを取得します。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_time</w:t>
            </w:r>
            <w:r>
              <w:t/>
            </w:r>
          </w:p>
        </w:tc>
        <w:tc>
          <w:p>
            <w:pPr>
              <w:spacing w:before="0" w:after="0"/>
            </w:pPr>
            <w:r>
              <w:t>日付</w:t>
            </w:r>
          </w:p>
        </w:tc>
        <w:tc>
          <w:p>
            <w:pPr>
              <w:spacing w:before="0" w:after="0"/>
            </w:pPr>
            <w:r>
              <w:t>進行イベントが発生した時刻</w:t>
            </w:r>
          </w:p>
        </w:tc>
      </w:tr>
      <w:tr>
        <w:tc>
          <w:p>
            <w:pPr>
              <w:spacing w:before="0" w:after="0"/>
            </w:pPr>
            <w:r>
              <w:rPr>
                <w:rStyle w:val="af4"/>
              </w:rPr>
              <w:t>profile</w:t>
            </w:r>
            <w:r>
              <w:t/>
            </w:r>
          </w:p>
        </w:tc>
        <w:tc>
          <w:p>
            <w:pPr>
              <w:spacing w:before="0" w:after="0"/>
            </w:pPr>
            <w:r>
              <w:t>文字列</w:t>
            </w:r>
          </w:p>
        </w:tc>
        <w:tc>
          <w:p>
            <w:pPr>
              <w:spacing w:before="0" w:after="0"/>
            </w:pPr>
            <w:r>
              <w:t>使用された接続プロファイル名</w:t>
            </w:r>
          </w:p>
        </w:tc>
      </w:tr>
      <w:tr>
        <w:tc>
          <w:p>
            <w:pPr>
              <w:spacing w:before="0" w:after="0"/>
            </w:pPr>
            <w:r>
              <w:rPr>
                <w:rStyle w:val="af4"/>
              </w:rPr>
              <w:t>level</w:t>
            </w:r>
            <w:r>
              <w:t/>
            </w:r>
          </w:p>
        </w:tc>
        <w:tc>
          <w:p>
            <w:pPr>
              <w:spacing w:before="0" w:after="0"/>
            </w:pPr>
            <w:r>
              <w:t>文字列</w:t>
            </w:r>
          </w:p>
        </w:tc>
        <w:tc>
          <w:p>
            <w:pPr>
              <w:spacing w:before="0" w:after="0"/>
            </w:pPr>
            <w:r>
              <w:t>メッセージレベル（</w:t>
            </w:r>
            <w:r>
              <w:rPr>
                <w:rStyle w:val="af4"/>
              </w:rPr>
              <w:t>info</w:t>
            </w:r>
            <w:r>
              <w:t>、</w:t>
            </w:r>
            <w:r>
              <w:rPr>
                <w:rStyle w:val="af4"/>
              </w:rPr>
              <w:t>debug</w:t>
            </w:r>
            <w:r>
              <w:t>、</w:t>
            </w:r>
            <w:r>
              <w:rPr>
                <w:rStyle w:val="af4"/>
              </w:rPr>
              <w:t>error</w:t>
            </w:r>
            <w:r>
              <w:t>）。</w:t>
            </w:r>
            <w:r>
              <w:rPr>
                <w:rStyle w:val="af4"/>
              </w:rPr>
              <w:t>debug</w:t>
            </w:r>
            <w:r>
              <w:t>は</w:t>
            </w:r>
            <w:r>
              <w:rPr>
                <w:rStyle w:val="af4"/>
              </w:rPr>
              <w:t>debug=t</w:t>
            </w:r>
            <w:r>
              <w:t>のときのみ出力されます</w:t>
            </w:r>
          </w:p>
        </w:tc>
      </w:tr>
      <w:tr>
        <w:tc>
          <w:p>
            <w:pPr>
              <w:spacing w:before="0" w:after="0"/>
            </w:pPr>
            <w:r>
              <w:rPr>
                <w:rStyle w:val="af4"/>
              </w:rPr>
              <w:t>module</w:t>
            </w:r>
            <w:r>
              <w:t/>
            </w:r>
          </w:p>
        </w:tc>
        <w:tc>
          <w:p>
            <w:pPr>
              <w:spacing w:before="0" w:after="0"/>
            </w:pPr>
            <w:r>
              <w:t>文字列</w:t>
            </w:r>
          </w:p>
        </w:tc>
        <w:tc>
          <w:p>
            <w:pPr>
              <w:spacing w:before="0" w:after="0"/>
            </w:pPr>
            <w:r>
              <w:t>メッセージを生成した処理モジュール名</w:t>
            </w:r>
          </w:p>
        </w:tc>
      </w:tr>
      <w:tr>
        <w:tc>
          <w:p>
            <w:pPr>
              <w:spacing w:before="0" w:after="0"/>
            </w:pPr>
            <w:r>
              <w:rPr>
                <w:rStyle w:val="af4"/>
              </w:rPr>
              <w:t>msg</w:t>
            </w:r>
            <w:r>
              <w:t/>
            </w:r>
          </w:p>
        </w:tc>
        <w:tc>
          <w:p>
            <w:pPr>
              <w:spacing w:before="0" w:after="0"/>
            </w:pPr>
            <w:r>
              <w:t>文字列</w:t>
            </w:r>
          </w:p>
        </w:tc>
        <w:tc>
          <w:p>
            <w:pPr>
              <w:spacing w:before="0" w:after="0"/>
            </w:pPr>
            <w:r>
              <w:t>進行状況または結果メッセージ</w:t>
            </w:r>
          </w:p>
        </w:tc>
      </w:tr>
      <w:tr>
        <w:tc>
          <w:p>
            <w:pPr>
              <w:spacing w:before="0" w:after="0"/>
            </w:pPr>
            <w:r>
              <w:rPr>
                <w:rStyle w:val="af4"/>
              </w:rPr>
              <w:t>status</w:t>
            </w:r>
            <w:r>
              <w:t/>
            </w:r>
          </w:p>
        </w:tc>
        <w:tc>
          <w:p>
            <w:pPr>
              <w:spacing w:before="0" w:after="0"/>
            </w:pPr>
            <w:r>
              <w:t>文字列</w:t>
            </w:r>
          </w:p>
        </w:tc>
        <w:tc>
          <w:p>
            <w:pPr>
              <w:spacing w:before="0" w:after="0"/>
            </w:pPr>
            <w:r>
              <w:t>処理状態（</w:t>
            </w:r>
            <w:r>
              <w:rPr>
                <w:rStyle w:val="af4"/>
              </w:rPr>
              <w:t>success</w:t>
            </w:r>
            <w:r>
              <w:t>、</w:t>
            </w:r>
            <w:r>
              <w:rPr>
                <w:rStyle w:val="af4"/>
              </w:rPr>
              <w:t>failure</w:t>
            </w:r>
            <w:r>
              <w:t>）</w:t>
            </w:r>
          </w:p>
        </w:tc>
      </w:tr>
      <w:tr>
        <w:tc>
          <w:p>
            <w:pPr>
              <w:spacing w:before="0" w:after="0"/>
            </w:pPr>
            <w:r>
              <w:rPr>
                <w:rStyle w:val="af4"/>
              </w:rPr>
              <w:t>error</w:t>
            </w:r>
            <w:r>
              <w:t/>
            </w:r>
          </w:p>
        </w:tc>
        <w:tc>
          <w:p>
            <w:pPr>
              <w:spacing w:before="0" w:after="0"/>
            </w:pPr>
            <w:r>
              <w:t>文字列</w:t>
            </w:r>
          </w:p>
        </w:tc>
        <w:tc>
          <w:p>
            <w:pPr>
              <w:spacing w:before="0" w:after="0"/>
            </w:pPr>
            <w:r>
              <w:t>失敗時のエラーメッセージ。失敗したステップでのみ設定されます</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212200</w:t>
            </w:r>
          </w:p>
        </w:tc>
        <w:tc>
          <w:p>
            <w:pPr>
              <w:spacing w:before="0" w:after="0"/>
            </w:pPr>
            <w:r>
              <w:t>사용 가능한 SLLM 프로파일이 없습니다.</w:t>
            </w:r>
          </w:p>
        </w:tc>
        <w:tc>
          <w:p>
            <w:pPr>
              <w:spacing w:before="0" w:after="0"/>
            </w:pPr>
            <w:r>
              <w:t>システムに登録されたsLLM接続プロファイルが1つも存在しない場合に発生します。</w:t>
            </w:r>
          </w:p>
        </w:tc>
      </w:tr>
      <w:tr>
        <w:tc>
          <w:p>
            <w:pPr>
              <w:spacing w:before="0" w:after="0"/>
            </w:pPr>
            <w:r>
              <w:t>212201</w:t>
            </w:r>
          </w:p>
        </w:tc>
        <w:tc>
          <w:p>
            <w:pPr>
              <w:spacing w:before="0" w:after="0"/>
            </w:pPr>
            <w:r>
              <w:t>SLLM 프로파일 이름을 입력하세요.</w:t>
            </w:r>
          </w:p>
        </w:tc>
        <w:tc>
          <w:p>
            <w:pPr>
              <w:spacing w:before="0" w:after="0"/>
            </w:pPr>
            <w:r>
              <w:rPr>
                <w:rStyle w:val="af4"/>
              </w:rPr>
              <w:t>profile</w:t>
            </w:r>
            <w:r>
              <w:t>オプションを省略し、自動選択できるsLLMプロファイルもない場合に発生します。</w:t>
            </w:r>
          </w:p>
        </w:tc>
      </w:tr>
      <w:tr>
        <w:tc>
          <w:p>
            <w:pPr>
              <w:spacing w:before="0" w:after="0"/>
            </w:pPr>
            <w:r>
              <w:t>212202</w:t>
            </w:r>
          </w:p>
        </w:tc>
        <w:tc>
          <w:p>
            <w:pPr>
              <w:spacing w:before="0" w:after="0"/>
            </w:pPr>
            <w:r>
              <w:t>하나의 프로파일만 지정하세요.</w:t>
            </w:r>
          </w:p>
        </w:tc>
        <w:tc>
          <w:p>
            <w:pPr>
              <w:spacing w:before="0" w:after="0"/>
            </w:pPr>
            <w:r>
              <w:rPr>
                <w:rStyle w:val="af4"/>
              </w:rPr>
              <w:t>profile</w:t>
            </w:r>
            <w:r>
              <w:t>オプションに2つ以上のプロファイルが一致する場合に発生します。</w:t>
            </w:r>
          </w:p>
        </w:tc>
      </w:tr>
      <w:tr>
        <w:tc>
          <w:p>
            <w:pPr>
              <w:spacing w:before="0" w:after="0"/>
            </w:pPr>
            <w:r>
              <w:t>212270</w:t>
            </w:r>
          </w:p>
        </w:tc>
        <w:tc>
          <w:p>
            <w:pPr>
              <w:spacing w:before="0" w:after="0"/>
            </w:pPr>
            <w:r>
              <w:t>code 옵션을 지정하세요.</w:t>
            </w:r>
          </w:p>
        </w:tc>
        <w:tc>
          <w:p>
            <w:pPr>
              <w:spacing w:before="0" w:after="0"/>
            </w:pPr>
            <w:r>
              <w:rPr>
                <w:rStyle w:val="af4"/>
              </w:rPr>
              <w:t>code</w:t>
            </w:r>
            <w:r>
              <w:t>オプションが欠落しているか、空文字列の場合に発生します。</w:t>
            </w:r>
          </w:p>
        </w:tc>
      </w:tr>
      <w:tr>
        <w:tc>
          <w:p>
            <w:pPr>
              <w:spacing w:before="0" w:after="0"/>
            </w:pPr>
            <w:r>
              <w:t>212271</w:t>
            </w:r>
          </w:p>
        </w:tc>
        <w:tc>
          <w:p>
            <w:pPr>
              <w:spacing w:before="0" w:after="0"/>
            </w:pPr>
            <w:r>
              <w:t>파서 식별자는 50자 이하여야 합니다.</w:t>
            </w:r>
          </w:p>
        </w:tc>
        <w:tc>
          <w:p>
            <w:pPr>
              <w:spacing w:before="0" w:after="0"/>
            </w:pPr>
            <w:r>
              <w:rPr>
                <w:rStyle w:val="af4"/>
              </w:rPr>
              <w:t>code</w:t>
            </w:r>
            <w:r>
              <w:t>オプションの値の長さが50文字を超える場合に発生します。</w:t>
            </w:r>
          </w:p>
        </w:tc>
      </w:tr>
      <w:tr>
        <w:tc>
          <w:p>
            <w:pPr>
              <w:spacing w:before="0" w:after="0"/>
            </w:pPr>
            <w:r>
              <w:t>212240</w:t>
            </w:r>
          </w:p>
        </w:tc>
        <w:tc>
          <w:p>
            <w:pPr>
              <w:spacing w:before="0" w:after="0"/>
            </w:pPr>
            <w:r>
              <w:t/>
            </w:r>
            <w:r>
              <w:t xml:space="preserve"> 괄호 안에 서브쿼리를 지정하세요.</w:t>
            </w:r>
          </w:p>
        </w:tc>
        <w:tc>
          <w:p>
            <w:pPr>
              <w:spacing w:before="0" w:after="0"/>
            </w:pPr>
            <w:r>
              <w:t>コマンドの後に角括弧で囲まれたサブクエリがないか、空の場合に発生します。</w:t>
            </w:r>
          </w:p>
        </w:tc>
      </w:tr>
    </w:tbl>
    <w:p>
      <w:pPr>
        <w:pStyle w:val="a7"/>
      </w:pPr>
      <w:r>
        <w:t>ランタイムエラー</w:t>
      </w:r>
    </w:p>
    <w:p>
      <w:r>
        <w:t>該当なし</w:t>
      </w:r>
    </w:p>
    <w:p>
      <w:r>
        <w:t>パーサー生成段階で例外が発生した場合、コマンドは中断されず、`level=error`、`status=failure`の行を出力して失敗理由を`error`フィールドに記録します。</w:t>
      </w:r>
    </w:p>
    <w:p>
      <w:pPr>
        <w:pStyle w:val="4"/>
      </w:pPr>
      <w:r>
        <w:t>説明</w:t>
      </w:r>
    </w:p>
    <w:p>
      <w:r>
        <w:rPr>
          <w:rStyle w:val="af4"/>
        </w:rPr>
        <w:t>sonar-ai-generate-parser</w:t>
      </w:r>
      <w:r>
        <w:t>は、サブクエリから抽出したログ標本をsLLMに渡し、正規表現パーサーを自動生成するドライバークエリです。コマンドの実行フローは次のとおりです。</w:t>
      </w:r>
    </w:p>
    <w:p>
      <w:r>
        <w:t>角括弧内のサブクエリを実行してログ標本を収集します。</w:t>
      </w:r>
    </w:p>
    <w:p>
      <w:r>
        <w:t>標本と</w:t>
      </w:r>
      <w:r>
        <w:rPr>
          <w:rStyle w:val="af4"/>
        </w:rPr>
        <w:t>prompt</w:t>
      </w:r>
      <w:r>
        <w:t>で渡されたガイドをsLLMに送り、正規表現候補を生成します。</w:t>
      </w:r>
    </w:p>
    <w:p>
      <w:r>
        <w:t>生成された正規表現が標本ログを安定してパースできるかを検証します。</w:t>
      </w:r>
    </w:p>
    <w:p>
      <w:r>
        <w:t>検証に失敗した場合は、</w:t>
      </w:r>
      <w:r>
        <w:rPr>
          <w:rStyle w:val="af4"/>
        </w:rPr>
        <w:t>max-retry</w:t>
      </w:r>
      <w:r>
        <w:t>回まで sLLMに補正を要求します。</w:t>
      </w:r>
    </w:p>
    <w:p>
      <w:r>
        <w:t>検証を通過すると、</w:t>
      </w:r>
      <w:r>
        <w:rPr>
          <w:rStyle w:val="af4"/>
        </w:rPr>
        <w:t>code</w:t>
      </w:r>
      <w:r>
        <w:t>で指定した識別子でパーサーを登録します。</w:t>
      </w:r>
      <w:r>
        <w:rPr>
          <w:rStyle w:val="af4"/>
        </w:rPr>
        <w:t>dry-run=t</w:t>
      </w:r>
      <w:r>
        <w:t>の場合は登録ステップをスキップします。</w:t>
      </w:r>
    </w:p>
    <w:p>
      <w:r>
        <w:t>各ステップの進行状況は1行ずつパイプラインにプッシュされます。</w:t>
      </w:r>
      <w:r>
        <w:rPr>
          <w:rStyle w:val="af4"/>
        </w:rPr>
        <w:t>level</w:t>
      </w:r>
      <w:r>
        <w:t>フィールドでステップタイプ（</w:t>
      </w:r>
      <w:r>
        <w:rPr>
          <w:rStyle w:val="af4"/>
        </w:rPr>
        <w:t>info</w:t>
      </w:r>
      <w:r>
        <w:t>、</w:t>
      </w:r>
      <w:r>
        <w:rPr>
          <w:rStyle w:val="af4"/>
        </w:rPr>
        <w:t>debug</w:t>
      </w:r>
      <w:r>
        <w:t>、</w:t>
      </w:r>
      <w:r>
        <w:rPr>
          <w:rStyle w:val="af4"/>
        </w:rPr>
        <w:t>error</w:t>
      </w:r>
      <w:r>
        <w:t>）を区別でき、最後の行は通常</w:t>
      </w:r>
      <w:r>
        <w:rPr>
          <w:rStyle w:val="af4"/>
        </w:rPr>
        <w:t>status=success</w:t>
      </w:r>
      <w:r>
        <w:t>または</w:t>
      </w:r>
      <w:r>
        <w:rPr>
          <w:rStyle w:val="af4"/>
        </w:rPr>
        <w:t>status=failure</w:t>
      </w:r>
      <w:r>
        <w:t>になります。</w:t>
      </w:r>
    </w:p>
    <w:p>
      <w:r>
        <w:rPr>
          <w:rStyle w:val="af4"/>
        </w:rPr>
        <w:t>profile</w:t>
      </w:r>
      <w:r>
        <w:t>オプションに指定する接続プロファイルは単一のプロファイルである必要があり、ワイルドカードなどで複数のプロファイルが一致するとエラーコード</w:t>
      </w:r>
      <w:r>
        <w:rPr>
          <w:rStyle w:val="af4"/>
        </w:rPr>
        <w:t>212202</w:t>
      </w:r>
      <w:r>
        <w:t>が発生します。</w:t>
      </w:r>
      <w:r>
        <w:rPr>
          <w:rStyle w:val="af4"/>
        </w:rPr>
        <w:t>code</w:t>
      </w:r>
      <w:r>
        <w:t>識別子は1文字以上50文字以下である必要があり、すでに登録された識別子を指定すると、sLLMは既存パターンを補完する方式で動作します。</w:t>
      </w:r>
    </w:p>
    <w:p>
      <w:r>
        <w:t>本コマンドはsLLM呼び出しに依存するため、同じ入力に対しても呼び出し時点やモデル応答によって生成される正規表現が異なる場合があります。生成された正規表現は登録前に標本ログで検証されますが、運用環境に適用する前に</w:t>
      </w:r>
      <w:r>
        <w:rPr>
          <w:rStyle w:val="af4"/>
        </w:rPr>
        <w:t>dry-run=t</w:t>
      </w:r>
      <w:r>
        <w:t>で検証結果を確認し、実際のログ分布を確認することをおすすめします。標本の行数が少なすぎたり、パターンの変動が大きい場合は、検証失敗と再試行が累積して応答時間が長くなることがあります。</w:t>
      </w:r>
    </w:p>
    <w:p>
      <w:pPr>
        <w:pStyle w:val="4"/>
      </w:pPr>
      <w:r>
        <w:t>使用例</w:t>
      </w:r>
    </w:p>
    <w:p>
      <w:r>
        <w:t>Apacheアクセスログの標本からパーサーを生成する</w:t>
      </w:r>
    </w:p>
    <w:p>
      <w:pPr>
        <w:pStyle w:val="ae"/>
      </w:pPr>
      <w:r>
        <w:t>sonar-ai-generate-parser code="WEB_APACHE_AUTO" [</w:t>
        <w:cr/>
      </w:r>
      <w:r>
        <w:t xml:space="preserve">      table limit=200 WEB_APACHE_SAMPLE</w:t>
        <w:cr/>
      </w:r>
      <w:r>
        <w:t xml:space="preserve">      | fields line</w:t>
        <w:cr/>
      </w:r>
      <w:r>
        <w:t xml:space="preserve">    ]</w:t>
      </w:r>
    </w:p>
    <w:p>
      <w:r>
        <w:rPr>
          <w:rStyle w:val="af4"/>
        </w:rPr>
        <w:t>WEB_APACHE_SAMPLE</w:t>
      </w:r>
      <w:r>
        <w:t>テーブルから200件の原本ログ（</w:t>
      </w:r>
      <w:r>
        <w:rPr>
          <w:rStyle w:val="af4"/>
        </w:rPr>
        <w:t>line</w:t>
      </w:r>
      <w:r>
        <w:t>）を標本として抽出し、</w:t>
      </w:r>
      <w:r>
        <w:rPr>
          <w:rStyle w:val="af4"/>
        </w:rPr>
        <w:t>WEB_APACHE_AUTO</w:t>
      </w:r>
      <w:r>
        <w:t>識別子でパーサーを生成します。進行状況と最終的な登録結果が行として出力されます。</w:t>
      </w:r>
    </w:p>
    <w:p>
      <w:r>
        <w:t>追加ガイドとデバッグメッセージを含める</w:t>
      </w:r>
    </w:p>
    <w:p>
      <w:pPr>
        <w:pStyle w:val="ae"/>
      </w:pPr>
      <w:r>
        <w:t>sonar-ai-generate-parser code="WEB_APACHE_AUTO" prompt="src_ip, status, bytes 필드를 반드시 추출" debug=t [</w:t>
        <w:cr/>
      </w:r>
      <w:r>
        <w:t xml:space="preserve">      table limit=500 WEB_APACHE_SAMPLE</w:t>
        <w:cr/>
      </w:r>
      <w:r>
        <w:t xml:space="preserve">      | fields line</w:t>
        <w:cr/>
      </w:r>
      <w:r>
        <w:t xml:space="preserve">    ]</w:t>
      </w:r>
    </w:p>
    <w:p>
      <w:r>
        <w:rPr>
          <w:rStyle w:val="af4"/>
        </w:rPr>
        <w:t>prompt</w:t>
      </w:r>
      <w:r>
        <w:t>で抽出意図を明示し、</w:t>
      </w:r>
      <w:r>
        <w:rPr>
          <w:rStyle w:val="af4"/>
        </w:rPr>
        <w:t>debug=t</w:t>
      </w:r>
      <w:r>
        <w:t>でsLLM呼び出しと検証の詳細ステップメッセージ（</w:t>
      </w:r>
      <w:r>
        <w:rPr>
          <w:rStyle w:val="af4"/>
        </w:rPr>
        <w:t>level=debug</w:t>
      </w:r>
      <w:r>
        <w:t>）も合わせて確認します。</w:t>
      </w:r>
    </w:p>
    <w:p>
      <w:r>
        <w:t>シミュレーションモードで検証のみを実行する</w:t>
      </w:r>
    </w:p>
    <w:p>
      <w:pPr>
        <w:pStyle w:val="ae"/>
      </w:pPr>
      <w:r>
        <w:t>sonar-ai-generate-parser code="WEB_APACHE_AUTO" dry-run=t max-retry=5 [</w:t>
        <w:cr/>
      </w:r>
      <w:r>
        <w:t xml:space="preserve">      table limit=200 WEB_APACHE_SAMPLE</w:t>
        <w:cr/>
      </w:r>
      <w:r>
        <w:t xml:space="preserve">      | fields line</w:t>
        <w:cr/>
      </w:r>
      <w:r>
        <w:t xml:space="preserve">    ]</w:t>
      </w:r>
    </w:p>
    <w:p>
      <w:r>
        <w:rPr>
          <w:rStyle w:val="af4"/>
        </w:rPr>
        <w:t>dry-run=t</w:t>
      </w:r>
      <w:r>
        <w:t>でパーサーを登録せず、正規表現の生成と検証のみを行い、検証失敗時には最大5回までsLLMに再要求します。実際の運用適用前に結果を確認するときに使用します。</w:t>
      </w:r>
    </w:p>
    <w:p>
      <w:pPr>
        <w:pStyle w:val="4"/>
      </w:pPr>
      <w:r>
        <w:t>互換性</w:t>
      </w:r>
    </w:p>
    <w:p>
      <w:r>
        <w:rPr>
          <w:rStyle w:val="af4"/>
        </w:rPr>
        <w:t>sonar-ai-generate-parser</w:t>
      </w:r>
      <w:r>
        <w:t>コマンドはSonar 5.0.2603.0バージョンから使用できます。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