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stats</w:t>
      </w:r>
    </w:p>
    <w:p>
      <w:r>
        <w:t>グループを対象として動作する集計関数の評価結果を出力します。</w:t>
      </w:r>
    </w:p>
    <w:p>
      <w:pPr>
        <w:pStyle w:val="4"/>
      </w:pPr>
      <w:r>
        <w:t>構文</w:t>
      </w:r>
    </w:p>
    <w:p>
      <w:pPr>
        <w:pStyle w:val="ab"/>
      </w:pPr>
      <w:r>
        <w:t>stats [parallel=BOOL] AGGR_FUNC [as ALIAS], ... [by GRP_FIELD,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>実行する集計関数（</w:t>
      </w:r>
      <w:r>
        <w:rPr>
          <w:rStyle w:val="af4"/>
        </w:rPr>
        <w:t>AGGR_FUNC</w:t>
      </w:r>
      <w:r>
        <w:t>）を用いて式を入力します。</w:t>
      </w:r>
      <w:r>
        <w:rPr>
          <w:rStyle w:val="af4"/>
        </w:rPr>
        <w:t>as</w:t>
      </w:r>
      <w:r>
        <w:t>句を利用して、集計関数の値を格納するフィールド名（</w:t>
      </w:r>
      <w:r>
        <w:rPr>
          <w:rStyle w:val="af4"/>
        </w:rPr>
        <w:t>ALIAS</w:t>
      </w:r>
      <w:r>
        <w:t>）を指定できます。名前を指定しない場合、</w:t>
      </w:r>
      <w:r>
        <w:rPr>
          <w:b w:val="on"/>
        </w:rPr>
        <w:t>count()</w:t>
      </w:r>
      <w:r>
        <w:t>、</w:t>
      </w:r>
      <w:r>
        <w:rPr>
          <w:b w:val="on"/>
        </w:rPr>
        <w:t>sum(sent_pkts)</w:t>
      </w:r>
      <w:r>
        <w:t xml:space="preserve"> など関数名がフィールド名として使用されるため、フィールド名（</w:t>
      </w:r>
      <w:r>
        <w:rPr>
          <w:rStyle w:val="af4"/>
        </w:rPr>
        <w:t>ALIAS</w:t>
      </w:r>
      <w:r>
        <w:t>）を指定することを推奨します。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parallel=BOOL</w:t>
      </w:r>
    </w:p>
    <w:p>
      <w:pPr>
        <w:ind w:left="400"/>
      </w:pPr>
      <w:r>
        <w:t xml:space="preserve">クエリ結果の並列出力の有無（デフォルト: </w:t>
      </w:r>
      <w:r>
        <w:rPr>
          <w:rStyle w:val="af4"/>
        </w:rPr>
        <w:t>f</w:t>
      </w:r>
      <w:r>
        <w:t>）。処理速度は向上しますが、データの順序は保証されません。データの順序が重要なクエリでは、このオプションを使用しないでください。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クエリ結果を並列で出力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クエリ結果を並列で出力しない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>句を利用して、集計関数の結果をグループ化するフィールドを指定します。グループ化フィールドを指定しない場合、前のクエリコマンドから渡された全ログを1つのグループとして計算します。グループフィールドを基準にソートされる副次的な効果もあります。</w:t>
      </w:r>
    </w:p>
    <w:p>
      <w:pPr>
        <w:pStyle w:val="4"/>
      </w:pPr>
      <w:r>
        <w:t>使用例</w:t>
      </w:r>
    </w:p>
    <w:p>
      <w:r>
        <w:t>全レコード数の集計</w:t>
      </w:r>
    </w:p>
    <w:p>
      <w:pPr>
        <w:pStyle w:val="ae"/>
      </w:pPr>
      <w:r>
        <w:t>stats count</w:t>
      </w:r>
    </w:p>
    <w:p>
      <w:r>
        <w:rPr>
          <w:b w:val="on"/>
        </w:rPr>
        <w:t>src_ip</w:t>
      </w:r>
      <w:r>
        <w:t>フィールドごとのレコード数を集計</w:t>
      </w:r>
    </w:p>
    <w:p>
      <w:pPr>
        <w:pStyle w:val="ae"/>
      </w:pPr>
      <w:r>
        <w:t>stats count by src_ip</w:t>
      </w:r>
    </w:p>
    <w:p>
      <w:r>
        <w:rPr>
          <w:b w:val="on"/>
        </w:rPr>
        <w:t>src_ip</w:t>
      </w:r>
      <w:r>
        <w:t>、</w:t>
      </w:r>
      <w:r>
        <w:rPr>
          <w:b w:val="on"/>
        </w:rPr>
        <w:t>dst_ip</w:t>
      </w:r>
      <w:r>
        <w:t>フィールドの組み合わせでグループ化し、レコード数を集計</w:t>
      </w:r>
    </w:p>
    <w:p>
      <w:pPr>
        <w:pStyle w:val="ae"/>
      </w:pPr>
      <w:r>
        <w:t>stats count by src_ip, dst_ip</w:t>
      </w:r>
    </w:p>
    <w:p>
      <w:r>
        <w:rPr>
          <w:b w:val="on"/>
        </w:rPr>
        <w:t>src_ip</w:t>
      </w:r>
      <w:r>
        <w:t>、</w:t>
      </w:r>
      <w:r>
        <w:rPr>
          <w:b w:val="on"/>
        </w:rPr>
        <w:t>dst_ip</w:t>
      </w:r>
      <w:r>
        <w:t>フィールドの組み合わせでグループ化し、</w:t>
      </w:r>
      <w:hyperlink r:id="rId10">
        <w:r>
          <w:rPr>
            <w:rStyle w:val="a6"/>
          </w:rPr>
          <w:t>sum(bytes)</w:t>
        </w:r>
      </w:hyperlink>
      <w:r>
        <w:t>およびレコード数（</w:t>
      </w:r>
      <w:hyperlink r:id="rId11">
        <w:r>
          <w:rPr>
            <w:rStyle w:val="a6"/>
          </w:rPr>
          <w:t>count</w:t>
        </w:r>
      </w:hyperlink>
      <w:r>
        <w:t>）を集計</w:t>
      </w:r>
    </w:p>
    <w:p>
      <w:pPr>
        <w:pStyle w:val="ae"/>
      </w:pPr>
      <w:r>
        <w:t>stats sum(bytes) as bytes, count by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