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lookups</w:t>
      </w:r>
    </w:p>
    <w:p>
      <w:r>
        <w:t>現在システムに登録されているすべてのルックアップ（lookup）名の一覧を照会します。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system lookups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name: ルックアップ名</w:t>
      </w:r>
    </w:p>
    <w:p>
      <w:r>
        <w:t>ルックアップとは、データマッピングに使用されるファイルまたはデータベース形式のデータを指します。ENTおよびSTDウェブコンソールの</w:t>
      </w:r>
      <w:r>
        <w:rPr>
          <w:b w:val="on"/>
        </w:rPr>
        <w:t>クエリ &gt; ルックアップ</w:t>
      </w:r>
      <w:r>
        <w:t>メニューからルックアップを照会でき、本コマンドが表示する情報と同一です。</w:t>
      </w:r>
    </w:p>
    <w:p>
      <w:r>
        <w:t>関連コマンドは以下をご参照ください。</w:t>
      </w:r>
    </w:p>
    <w:p>
      <w:pPr>
        <w:numPr>
          <w:numId w:val="7"/>
        </w:numPr>
        <w:spacing w:before="0" w:after="0"/>
        <w:ind w:left="360" w:hanging="360"/>
      </w:pPr>
      <w:r>
        <w:t>geocode_kr: 韓国行政区域コードのルックアップを照会</w:t>
      </w:r>
    </w:p>
    <w:p>
      <w:pPr>
        <w:numPr>
          <w:numId w:val="7"/>
        </w:numPr>
        <w:spacing w:before="0" w:after="0"/>
        <w:ind w:left="360" w:hanging="360"/>
      </w:pPr>
      <w:r>
        <w:t>lookup: マッピングテーブルを参照し、特定フィールド値を他の値に変換</w:t>
      </w:r>
    </w:p>
    <w:p>
      <w:pPr>
        <w:numPr>
          <w:numId w:val="7"/>
        </w:numPr>
        <w:spacing w:before="0" w:after="0"/>
        <w:ind w:left="360" w:hanging="360"/>
      </w:pPr>
      <w:r>
        <w:t>lookuptable: ファイル形式で追加したルックアップテーブルの内容を照会</w:t>
      </w:r>
    </w:p>
    <w:p>
      <w:pPr>
        <w:numPr>
          <w:numId w:val="7"/>
        </w:numPr>
        <w:spacing w:before="0" w:after="0"/>
        <w:ind w:left="360" w:hanging="360"/>
      </w:pPr>
      <w:r>
        <w:t>memlookup: インメモリ（in-memory）マッピングテーブルの作成およびメタデータの照会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