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system-table-blocks</w:t>
      </w:r>
    </w:p>
    <w:p>
      <w:r>
        <w:t>テーブルパーティションのブロックメタデータを照会します。</w:t>
      </w:r>
    </w:p>
    <w:p>
      <w:pPr>
        <w:pStyle w:val="4"/>
      </w:pPr>
      <w:r>
        <w:t>コマンドプロパティ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項目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コマンドタイプ</w:t>
            </w:r>
          </w:p>
        </w:tc>
        <w:tc>
          <w:p>
            <w:pPr>
              <w:spacing w:before="0" w:after="0"/>
            </w:pPr>
            <w:r>
              <w:t>ドライバークエリ</w:t>
            </w:r>
          </w:p>
        </w:tc>
      </w:tr>
      <w:tr>
        <w:tc>
          <w:p>
            <w:pPr>
              <w:spacing w:before="0" w:after="0"/>
            </w:pPr>
            <w:r>
              <w:t>必要な権限</w:t>
            </w:r>
          </w:p>
        </w:tc>
        <w:tc>
          <w:p>
            <w:pPr>
              <w:spacing w:before="0" w:after="0"/>
            </w:pPr>
            <w:r>
              <w:t>なし</w:t>
            </w:r>
          </w:p>
        </w:tc>
      </w:tr>
      <w:tr>
        <w:tc>
          <w:p>
            <w:pPr>
              <w:spacing w:before="0" w:after="0"/>
            </w:pPr>
            <w:r>
              <w:t>ライセンス使用量</w:t>
            </w:r>
          </w:p>
        </w:tc>
        <w:tc>
          <w:p>
            <w:pPr>
              <w:spacing w:before="0" w:after="0"/>
            </w:pPr>
            <w:r>
              <w:t>集計しない</w:t>
            </w:r>
          </w:p>
        </w:tc>
      </w:tr>
      <w:tr>
        <w:tc>
          <w:p>
            <w:pPr>
              <w:spacing w:before="0" w:after="0"/>
            </w:pPr>
            <w:r>
              <w:t>並列実行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  <w:tr>
        <w:tc>
          <w:p>
            <w:pPr>
              <w:spacing w:before="0" w:after="0"/>
            </w:pPr>
            <w:r>
              <w:t>分散実行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</w:tbl>
    <w:p>
      <w:pPr>
        <w:pStyle w:val="4"/>
      </w:pPr>
      <w:r>
        <w:t>構文</w:t>
      </w:r>
    </w:p>
    <w:p>
      <w:pPr>
        <w:pStyle w:val="ab"/>
      </w:pPr>
      <w:r>
        <w:t>system-table-blocks table=TABLE [day=DATE] [sk=HEX] [era=LONG]</w:t>
      </w:r>
    </w:p>
    <w:p>
      <w:pPr>
        <w:pStyle w:val="4"/>
      </w:pPr>
      <w:r>
        <w:t>オプション</w:t>
      </w:r>
    </w:p>
    <w:p>
      <w:r>
        <w:rPr>
          <w:rStyle w:val="af4"/>
          <w:b w:val="on"/>
        </w:rPr>
        <w:t>table=TABLE</w:t>
      </w:r>
    </w:p>
    <w:p>
      <w:pPr>
        <w:ind w:left="400"/>
      </w:pPr>
      <w:r>
        <w:t>ブロック情報を照会するテーブル名を指定します。必須オプションです。</w:t>
      </w:r>
    </w:p>
    <w:p>
      <w:r>
        <w:rPr>
          <w:rStyle w:val="af4"/>
          <w:b w:val="on"/>
        </w:rPr>
        <w:t>day=DATE</w:t>
      </w:r>
    </w:p>
    <w:p>
      <w:pPr>
        <w:ind w:left="400"/>
      </w:pPr>
      <w:r>
        <w:t xml:space="preserve">ブロック情報を照会する日付を </w:t>
      </w:r>
      <w:r>
        <w:rPr>
          <w:rStyle w:val="af4"/>
        </w:rPr>
        <w:t>yyyyMMdd</w:t>
      </w:r>
      <w:r>
        <w:t xml:space="preserve"> 形式で指定します。指定しない場合はすべての日付を照会します。</w:t>
      </w:r>
    </w:p>
    <w:p>
      <w:r>
        <w:rPr>
          <w:rStyle w:val="af4"/>
          <w:b w:val="on"/>
        </w:rPr>
        <w:t>sk=HEX</w:t>
      </w:r>
    </w:p>
    <w:p>
      <w:pPr>
        <w:ind w:left="400"/>
      </w:pPr>
      <w:r>
        <w:t>照会するパーティションのサブキーを16進数で指定します。指定しない場合はすべてのサブキーを照会します。</w:t>
      </w:r>
    </w:p>
    <w:p>
      <w:r>
        <w:rPr>
          <w:rStyle w:val="af4"/>
          <w:b w:val="on"/>
        </w:rPr>
        <w:t>era=LONG</w:t>
      </w:r>
    </w:p>
    <w:p>
      <w:pPr>
        <w:ind w:left="400"/>
      </w:pPr>
      <w:r>
        <w:t>照会するパーティション識別子を指定します。指定しない場合はすべてのパーティションを照会します。</w:t>
      </w:r>
    </w:p>
    <w:p>
      <w:pPr>
        <w:pStyle w:val="4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テーブル名</w:t>
            </w:r>
          </w:p>
        </w:tc>
      </w:tr>
      <w:tr>
        <w:tc>
          <w:p>
            <w:pPr>
              <w:spacing w:before="0" w:after="0"/>
            </w:pPr>
            <w:r>
              <w:t>partition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テーブルパーティション名</w:t>
            </w:r>
          </w:p>
        </w:tc>
      </w:tr>
      <w:tr>
        <w:tc>
          <w:p>
            <w:pPr>
              <w:spacing w:before="0" w:after="0"/>
            </w:pPr>
            <w:r>
              <w:t>block_id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テーブルパーティションのブロック番号</w:t>
            </w:r>
          </w:p>
        </w:tc>
      </w:tr>
      <w:tr>
        <w:tc>
          <w:p>
            <w:pPr>
              <w:spacing w:before="0" w:after="0"/>
            </w:pPr>
            <w:r>
              <w:t>ver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データブロックのファイルフォーマットバージョン</w:t>
            </w:r>
          </w:p>
        </w:tc>
      </w:tr>
      <w:tr>
        <w:tc>
          <w:p>
            <w:pPr>
              <w:spacing w:before="0" w:after="0"/>
            </w:pPr>
            <w:r>
              <w:t>min_time</w:t>
            </w:r>
          </w:p>
        </w:tc>
        <w:tc>
          <w:p>
            <w:pPr>
              <w:spacing w:before="0" w:after="0"/>
            </w:pPr>
            <w:r>
              <w:t>タイムスタンプ</w:t>
            </w:r>
          </w:p>
        </w:tc>
        <w:tc>
          <w:p>
            <w:pPr>
              <w:spacing w:before="0" w:after="0"/>
            </w:pPr>
            <w:r>
              <w:t>ブロック基準の最初のログのタイムスタンプ</w:t>
            </w:r>
          </w:p>
        </w:tc>
      </w:tr>
      <w:tr>
        <w:tc>
          <w:p>
            <w:pPr>
              <w:spacing w:before="0" w:after="0"/>
            </w:pPr>
            <w:r>
              <w:t>max_time</w:t>
            </w:r>
          </w:p>
        </w:tc>
        <w:tc>
          <w:p>
            <w:pPr>
              <w:spacing w:before="0" w:after="0"/>
            </w:pPr>
            <w:r>
              <w:t>タイムスタンプ</w:t>
            </w:r>
          </w:p>
        </w:tc>
        <w:tc>
          <w:p>
            <w:pPr>
              <w:spacing w:before="0" w:after="0"/>
            </w:pPr>
            <w:r>
              <w:t>ブロック基準の最後のログのタイムスタンプ</w:t>
            </w:r>
          </w:p>
        </w:tc>
      </w:tr>
      <w:tr>
        <w:tc>
          <w:p>
            <w:pPr>
              <w:spacing w:before="0" w:after="0"/>
            </w:pPr>
            <w:r>
              <w:t>log_count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ブロック内のレコード数</w:t>
            </w:r>
          </w:p>
        </w:tc>
      </w:tr>
      <w:tr>
        <w:tc>
          <w:p>
            <w:pPr>
              <w:spacing w:before="0" w:after="0"/>
            </w:pPr>
            <w:r>
              <w:t>original_size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ブロックの元のサイズ（単位：バイト）</w:t>
            </w:r>
          </w:p>
        </w:tc>
      </w:tr>
      <w:tr>
        <w:tc>
          <w:p>
            <w:pPr>
              <w:spacing w:before="0" w:after="0"/>
            </w:pPr>
            <w:r>
              <w:t>compressed_size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ブロックの圧縮サイズ（単位：バイト）</w:t>
            </w:r>
          </w:p>
        </w:tc>
      </w:tr>
      <w:tr>
        <w:tc>
          <w:p>
            <w:pPr>
              <w:spacing w:before="0" w:after="0"/>
            </w:pPr>
            <w:r>
              <w:t>reserved</w:t>
            </w:r>
          </w:p>
        </w:tc>
        <w:tc>
          <w:p>
            <w:pPr>
              <w:spacing w:before="0" w:after="0"/>
            </w:pPr>
            <w:r>
              <w:t>ブール</w:t>
            </w:r>
          </w:p>
        </w:tc>
        <w:tc>
          <w:p>
            <w:pPr>
              <w:spacing w:before="0" w:after="0"/>
            </w:pPr>
            <w:r>
              <w:t>ブロックの予約状態</w:t>
            </w:r>
          </w:p>
        </w:tc>
      </w:tr>
      <w:tr>
        <w:tc>
          <w:p>
            <w:pPr>
              <w:spacing w:before="0" w:after="0"/>
            </w:pPr>
            <w:r>
              <w:t>sto_class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ストレージパーティションのライフサイクルを表す整数値。</w:t>
            </w:r>
            <w:r>
              <w:rPr>
                <w:rStyle w:val="af4"/>
              </w:rPr>
              <w:t>0</w:t>
            </w:r>
            <w:r>
              <w:t>〜</w:t>
            </w:r>
            <w:r>
              <w:rPr>
                <w:rStyle w:val="af4"/>
              </w:rPr>
              <w:t>9999</w:t>
            </w:r>
            <w:r>
              <w:t>：Hotティア、</w:t>
            </w:r>
            <w:r>
              <w:rPr>
                <w:rStyle w:val="af4"/>
              </w:rPr>
              <w:t>10000</w:t>
            </w:r>
            <w:r>
              <w:t>〜</w:t>
            </w:r>
            <w:r>
              <w:rPr>
                <w:rStyle w:val="af4"/>
              </w:rPr>
              <w:t>19999</w:t>
            </w:r>
            <w:r>
              <w:t>：Warmティア、</w:t>
            </w:r>
            <w:r>
              <w:rPr>
                <w:rStyle w:val="af4"/>
              </w:rPr>
              <w:t>20000</w:t>
            </w:r>
            <w:r>
              <w:t>〜</w:t>
            </w:r>
            <w:r>
              <w:rPr>
                <w:rStyle w:val="af4"/>
              </w:rPr>
              <w:t>29999</w:t>
            </w:r>
            <w:r>
              <w:t>：Coldティア</w:t>
            </w:r>
          </w:p>
        </w:tc>
      </w:tr>
      <w:tr>
        <w:tc>
          <w:p>
            <w:pPr>
              <w:spacing w:before="0" w:after="0"/>
            </w:pPr>
            <w:r>
              <w:t>sto_path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テーブルとインデックスファイルが保存されているパス</w:t>
            </w:r>
          </w:p>
        </w:tc>
      </w:tr>
      <w:tr>
        <w:tc>
          <w:p>
            <w:pPr>
              <w:spacing w:before="0" w:after="0"/>
            </w:pPr>
            <w:r>
              <w:t>signature</w:t>
            </w:r>
          </w:p>
        </w:tc>
        <w:tc>
          <w:p>
            <w:pPr>
              <w:spacing w:before="0" w:after="0"/>
            </w:pPr>
            <w:r>
              <w:t>バイナリ</w:t>
            </w:r>
          </w:p>
        </w:tc>
        <w:tc>
          <w:p>
            <w:pPr>
              <w:spacing w:before="0" w:after="0"/>
            </w:pPr>
            <w:r>
              <w:t>ブロック署名データ</w:t>
            </w:r>
          </w:p>
        </w:tc>
      </w:tr>
      <w:tr>
        <w:tc>
          <w:p>
            <w:pPr>
              <w:spacing w:before="0" w:after="0"/>
            </w:pPr>
            <w:r>
              <w:t>iv</w:t>
            </w:r>
          </w:p>
        </w:tc>
        <w:tc>
          <w:p>
            <w:pPr>
              <w:spacing w:before="0" w:after="0"/>
            </w:pPr>
            <w:r>
              <w:t>バイナリ</w:t>
            </w:r>
          </w:p>
        </w:tc>
        <w:tc>
          <w:p>
            <w:pPr>
              <w:spacing w:before="0" w:after="0"/>
            </w:pPr>
            <w:r>
              <w:t>ブロック暗号化初期化ベクター</w:t>
            </w:r>
          </w:p>
        </w:tc>
      </w:tr>
    </w:tbl>
    <w:p>
      <w:pPr>
        <w:pStyle w:val="4"/>
      </w:pPr>
      <w:r>
        <w:t>エラーコード</w:t>
      </w:r>
    </w:p>
    <w:p>
      <w:pPr>
        <w:pStyle w:val="a7"/>
      </w:pPr>
      <w:r>
        <w:t>パースエラー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エラーコード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95121</w:t>
            </w:r>
          </w:p>
        </w:tc>
        <w:tc>
          <w:p>
            <w:pPr>
              <w:spacing w:before="0" w:after="0"/>
            </w:pPr>
            <w:r>
              <w:t>table オプションが必要です。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table</w:t>
            </w:r>
            <w:r>
              <w:t xml:space="preserve"> オプションを指定していない場合</w:t>
            </w:r>
          </w:p>
        </w:tc>
      </w:tr>
      <w:tr>
        <w:tc>
          <w:p>
            <w:pPr>
              <w:spacing w:before="0" w:after="0"/>
            </w:pPr>
            <w:r>
              <w:t>95122</w:t>
            </w:r>
          </w:p>
        </w:tc>
        <w:tc>
          <w:p>
            <w:pPr>
              <w:spacing w:before="0" w:after="0"/>
            </w:pPr>
            <w:r>
              <w:t xml:space="preserve">テーブル名が正しくありません: </w:t>
            </w:r>
            <w:r>
              <w:t>table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table</w:t>
            </w:r>
            <w:r>
              <w:t xml:space="preserve"> オプション値が有効なテーブル名でない場合</w:t>
            </w:r>
          </w:p>
        </w:tc>
      </w:tr>
      <w:tr>
        <w:tc>
          <w:p>
            <w:pPr>
              <w:spacing w:before="0" w:after="0"/>
            </w:pPr>
            <w:r>
              <w:t>95123</w:t>
            </w:r>
          </w:p>
        </w:tc>
        <w:tc>
          <w:p>
            <w:pPr>
              <w:spacing w:before="0" w:after="0"/>
            </w:pPr>
            <w:r>
              <w:t xml:space="preserve">day の値が正しくありません: </w:t>
            </w:r>
            <w:r>
              <w:t>day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day</w:t>
            </w:r>
            <w:r>
              <w:t xml:space="preserve"> オプション値を日付としてパースできない場合</w:t>
            </w:r>
          </w:p>
        </w:tc>
      </w:tr>
      <w:tr>
        <w:tc>
          <w:p>
            <w:pPr>
              <w:spacing w:before="0" w:after="0"/>
            </w:pPr>
            <w:r>
              <w:t>95124</w:t>
            </w:r>
          </w:p>
        </w:tc>
        <w:tc>
          <w:p>
            <w:pPr>
              <w:spacing w:before="0" w:after="0"/>
            </w:pPr>
            <w:r>
              <w:t xml:space="preserve">sk の値が正しくありません: </w:t>
            </w:r>
            <w:r>
              <w:t>sk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sk</w:t>
            </w:r>
            <w:r>
              <w:t xml:space="preserve"> オプション値が有効な16進数でない場合</w:t>
            </w:r>
          </w:p>
        </w:tc>
      </w:tr>
      <w:tr>
        <w:tc>
          <w:p>
            <w:pPr>
              <w:spacing w:before="0" w:after="0"/>
            </w:pPr>
            <w:r>
              <w:t>95125</w:t>
            </w:r>
          </w:p>
        </w:tc>
        <w:tc>
          <w:p>
            <w:pPr>
              <w:spacing w:before="0" w:after="0"/>
            </w:pPr>
            <w:r>
              <w:t xml:space="preserve">era の値が正しくありません: </w:t>
            </w:r>
            <w:r>
              <w:t>era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era</w:t>
            </w:r>
            <w:r>
              <w:t xml:space="preserve"> オプション値が有効な整数でない場合</w:t>
            </w:r>
          </w:p>
        </w:tc>
      </w:tr>
    </w:tbl>
    <w:p>
      <w:pPr>
        <w:pStyle w:val="a7"/>
      </w:pPr>
      <w:r>
        <w:t>ランタイムエラー</w:t>
      </w:r>
    </w:p>
    <w:p>
      <w:r>
        <w:t>該当なし</w:t>
      </w:r>
    </w:p>
    <w:p>
      <w:pPr>
        <w:pStyle w:val="4"/>
      </w:pPr>
      <w:r>
        <w:t>説明</w:t>
      </w:r>
    </w:p>
    <w:p>
      <w:r>
        <w:rPr>
          <w:rStyle w:val="af4"/>
        </w:rPr>
        <w:t>system-table-blocks</w:t>
      </w:r>
      <w:r>
        <w:t xml:space="preserve"> コマンドは、テーブルパーティションのブロック単位のメタデータを照会します。各ブロックのレコード数、元のサイズ、圧縮サイズ、タイムスタンプ範囲などの情報を確認できます。</w:t>
      </w:r>
    </w:p>
    <w:p>
      <w:r>
        <w:rPr>
          <w:rStyle w:val="af4"/>
        </w:rPr>
        <w:t>table</w:t>
      </w:r>
      <w:r>
        <w:t xml:space="preserve"> オプションは必須であり、照会するテーブル名を指定する必要があります。</w:t>
      </w:r>
      <w:r>
        <w:rPr>
          <w:rStyle w:val="af4"/>
        </w:rPr>
        <w:t>day</w:t>
      </w:r>
      <w:r>
        <w:t>、</w:t>
      </w:r>
      <w:r>
        <w:rPr>
          <w:rStyle w:val="af4"/>
        </w:rPr>
        <w:t>sk</w:t>
      </w:r>
      <w:r>
        <w:t>、</w:t>
      </w:r>
      <w:r>
        <w:rPr>
          <w:rStyle w:val="af4"/>
        </w:rPr>
        <w:t>era</w:t>
      </w:r>
      <w:r>
        <w:t xml:space="preserve"> オプションを組み合わせて、特定のパーティションのブロックのみを照会できます。</w:t>
      </w:r>
    </w:p>
    <w:p>
      <w:pPr>
        <w:pStyle w:val="4"/>
      </w:pPr>
      <w:r>
        <w:t>使用例</w:t>
      </w:r>
    </w:p>
    <w:p>
      <w:r>
        <w:t>特定テーブルの全ブロックメタデータを照会</w:t>
      </w:r>
    </w:p>
    <w:p>
      <w:pPr>
        <w:pStyle w:val="ae"/>
      </w:pPr>
      <w:r>
        <w:t>system-table-blocks table=my_table</w:t>
      </w:r>
    </w:p>
    <w:p>
      <w:r>
        <w:rPr>
          <w:rStyle w:val="af4"/>
        </w:rPr>
        <w:t>my_table</w:t>
      </w:r>
      <w:r>
        <w:t xml:space="preserve"> テーブルのすべてのパーティションのブロックメタデータを照会します。</w:t>
      </w:r>
    </w:p>
    <w:p>
      <w:r>
        <w:t>特定日付パーティションのブロックを照会</w:t>
      </w:r>
    </w:p>
    <w:p>
      <w:pPr>
        <w:pStyle w:val="ae"/>
      </w:pPr>
      <w:r>
        <w:t>system-table-blocks table=my_table day=20260301</w:t>
      </w:r>
    </w:p>
    <w:p>
      <w:r>
        <w:rPr>
          <w:rStyle w:val="af4"/>
        </w:rPr>
        <w:t>my_table</w:t>
      </w:r>
      <w:r>
        <w:t xml:space="preserve"> テーブルの2026年3月1日パーティションにあるブロックメタデータを照会します。</w:t>
      </w:r>
    </w:p>
    <w:p>
      <w:r>
        <w:t>圧縮率の計算</w:t>
      </w:r>
    </w:p>
    <w:p>
      <w:pPr>
        <w:pStyle w:val="ae"/>
      </w:pPr>
      <w:r>
        <w:t>system-table-blocks table=my_table</w:t>
        <w:cr/>
      </w:r>
      <w:r>
        <w:t xml:space="preserve">   | eval ratio = double(compressed_size) / double(original_size) * 100</w:t>
        <w:cr/>
      </w:r>
      <w:r>
        <w:t xml:space="preserve">   | fields partition, block_id, log_count, original_size, compressed_size, ratio</w:t>
      </w:r>
    </w:p>
    <w:p>
      <w:r>
        <w:t>ブロックごとの圧縮率を計算して照会します。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