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用語参照</w:t>
      </w:r>
    </w:p>
    <w:p>
      <w:r>
        <w:t>指定した用語を参照します。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/api/sonar/glossary/terms/:guid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"https://HOSTNAME/api/sonar/glossary/terms/:guid"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用語GUID</w:t>
            </w:r>
          </w:p>
        </w:tc>
        <w:tc>
          <w:p>
            <w:pPr>
              <w:spacing w:before="0" w:after="0"/>
            </w:pPr>
            <w:r>
              <w:t>36文字のGUID（例: 4ba40c97-b31b-450f-8af8-ceb1b94f5514）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"term": {</w:t>
        <w:cr/>
      </w:r>
      <w:r>
        <w:t xml:space="preserve">    "guid": "a07e6bd4-5ca2-11f0-ad90-acde48001122",</w:t>
        <w:cr/>
      </w:r>
      <w:r>
        <w:t xml:space="preserve">    "locale": "ko",</w:t>
        <w:cr/>
      </w:r>
      <w:r>
        <w:t xml:space="preserve">    "term": "시각",</w:t>
        <w:cr/>
      </w:r>
      <w:r>
        <w:t xml:space="preserve">    "type": "DATE",</w:t>
        <w:cr/>
      </w:r>
      <w:r>
        <w:t xml:space="preserve">    "code": "_time",</w:t>
        <w:cr/>
      </w:r>
      <w:r>
        <w:t xml:space="preserve">    "category": "field",</w:t>
        <w:cr/>
      </w:r>
      <w:r>
        <w:t xml:space="preserve">    "description": "ログ生成時刻",</w:t>
        <w:cr/>
      </w:r>
      <w:r>
        <w:t xml:space="preserve">    "created": "2025-07-01 00:31:13+0900",</w:t>
        <w:cr/>
      </w:r>
      <w:r>
        <w:t xml:space="preserve">    "updated": "2025-07-01 00:31:13+0900"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term</w:t>
      </w:r>
      <w:r>
        <w:t>（マップ）: 用語情報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用語GUID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>（文字列）: 言語。</w:t>
      </w:r>
      <w:r>
        <w:rPr>
          <w:rStyle w:val="af4"/>
        </w:rPr>
        <w:t>ko</w:t>
      </w:r>
      <w:r>
        <w:t>（韓国語）、</w:t>
      </w:r>
      <w:r>
        <w:rPr>
          <w:rStyle w:val="af4"/>
        </w:rPr>
        <w:t>en</w:t>
      </w:r>
      <w:r>
        <w:t>（英語）、</w:t>
      </w:r>
      <w:r>
        <w:rPr>
          <w:rStyle w:val="af4"/>
        </w:rPr>
        <w:t>zh</w:t>
      </w:r>
      <w:r>
        <w:t>（中国語）のいずれか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term</w:t>
      </w:r>
      <w:r>
        <w:t>（文字列）: 用語名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（文字列）: データタイプ（</w:t>
      </w:r>
      <w:r>
        <w:rPr>
          <w:rStyle w:val="af4"/>
        </w:rPr>
        <w:t>DATE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FLOAT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BOOL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SHA1</w:t>
      </w:r>
      <w:r>
        <w:t>、</w:t>
      </w:r>
      <w:r>
        <w:rPr>
          <w:rStyle w:val="af4"/>
        </w:rPr>
        <w:t>URL</w:t>
      </w:r>
      <w:r>
        <w:t>、</w:t>
      </w:r>
      <w:r>
        <w:rPr>
          <w:rStyle w:val="af4"/>
        </w:rPr>
        <w:t>SHA256</w:t>
      </w:r>
      <w:r>
        <w:t>、</w:t>
      </w:r>
      <w:r>
        <w:rPr>
          <w:rStyle w:val="af4"/>
        </w:rPr>
        <w:t>DOMAIN</w:t>
      </w:r>
      <w:r>
        <w:t>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>（文字列）: 用語識別コード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>（文字列）: 用語の利用対象分類（</w:t>
      </w:r>
      <w:r>
        <w:rPr>
          <w:rStyle w:val="af4"/>
        </w:rPr>
        <w:t>table</w:t>
      </w:r>
      <w:r>
        <w:t>、</w:t>
      </w:r>
      <w:r>
        <w:rPr>
          <w:rStyle w:val="af4"/>
        </w:rPr>
        <w:t>field</w:t>
      </w:r>
      <w:r>
        <w:t>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用語の説明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r>
        <w:rPr>
          <w:b w:val="on"/>
        </w:rPr>
        <w:t>用語が存在しない場合</w:t>
      </w:r>
    </w:p>
    <w:p>
      <w:r>
        <w:t>HTTPステータスコード200の応答</w:t>
      </w:r>
    </w:p>
    <w:p>
      <w:pPr>
        <w:pStyle w:val="ae"/>
      </w:pPr>
      <w:r>
        <w:t>{</w:t>
        <w:cr/>
      </w:r>
      <w:r>
        <w:t xml:space="preserve">  "term": null</w:t>
        <w:cr/>
      </w:r>
      <w:r>
        <w:t>}</w:t>
      </w:r>
    </w:p>
    <w:p>
      <w:r>
        <w:rPr>
          <w:b w:val="on"/>
        </w:rPr>
        <w:t>guidがGUID形式でない場合</w:t>
      </w:r>
    </w:p>
    <w:p>
      <w:r>
        <w:t>HTTPステータスコード400の応答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