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サブネットグループ参照</w:t>
      </w:r>
    </w:p>
    <w:p>
      <w:r>
        <w:t>指定したサブネットグループの情報を取得します。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/api/sonar/subnet-groups/:guid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サブネットグループ識別子</w:t>
            </w:r>
          </w:p>
        </w:tc>
        <w:tc>
          <w:p>
            <w:pPr>
              <w:spacing w:before="0" w:after="0"/>
            </w:pPr>
            <w:r>
              <w:t>36桁GUID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"subnet_group": {</w:t>
        <w:cr/>
      </w:r>
      <w:r>
        <w:t xml:space="preserve">    "guid": "bb994ca4-1471-4b91-89f2-99a61bd529b5",</w:t>
        <w:cr/>
      </w:r>
      <w:r>
        <w:t xml:space="preserve">    "name": "内部ネットワーク帯域",</w:t>
        <w:cr/>
      </w:r>
      <w:r>
        <w:t xml:space="preserve">    "description": null,</w:t>
        <w:cr/>
      </w:r>
      <w:r>
        <w:t xml:space="preserve">    "subnet_count": 3,</w:t>
        <w:cr/>
      </w:r>
      <w:r>
        <w:t xml:space="preserve">    "user_guid": "ffaf431b-653a-4329-8f83-913cbb00342d",</w:t>
        <w:cr/>
      </w:r>
      <w:r>
        <w:t xml:space="preserve">    "user_name": "管理者",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</w:t>
      </w:r>
      <w:r>
        <w:t>（マップ）: サブネットグループ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サブネットグループ識別子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サブネットグループ名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サブネットグループの説明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>（32ビット整数）: グループに含まれるサブネット数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>（文字列）: サブネットグループを作成したユーザーのGUID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>（文字列）: サブネットグループを作成したユーザー名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サブネットグループが存在しない場合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"subnet_group":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