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用語一括削除</w:t>
      </w:r>
    </w:p>
    <w:p>
      <w:r>
        <w:t>用語を一括で削除します。この操作には管理者権限が必要です。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/api/sonar/glossary/terms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guids="5ad13151-dbc1-41c0-92a7-dfeb5f534f4c,77e0aa85-14d3-43a9-ab23-4dc97dfc185e" \</w:t>
        <w:cr/>
      </w:r>
      <w:r>
        <w:t xml:space="preserve">     -X DELETE "https://HOSTNAME/api/sonar/glossary/terms"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（配列）：削除に失敗したGUIDおよび理由のリスト（失敗がなければ空配列）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parameter is required."</w:t>
        <w:cr/>
      </w:r>
      <w:r>
        <w:t>}</w:t>
      </w:r>
    </w:p>
    <w:p>
      <w:pPr>
        <w:pStyle w:val="a7"/>
      </w:pPr>
      <w:r>
        <w:t>用語が存在しない場合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"term-not-found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重複したGUIDが含まれている場合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"5ad13151-dbc1-41c0-92a7-dfeb5f534f4c",</w:t>
        <w:cr/>
      </w:r>
      <w:r>
        <w:t xml:space="preserve">      "reason": "duplicated-parameter [guid: 5ad13151-dbc1-41c0-92a7-dfeb5f534f4c]"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