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プロシージャ一括削除</w:t>
      </w:r>
    </w:p>
    <w:p>
      <w:r>
        <w:t>指定したプロシージャをすべて削除します。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/api/sonar/procedures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guids=5ad13151-dbc1-41c0-92a7-dfeb5f534f4c \</w:t>
        <w:cr/>
      </w:r>
      <w:r>
        <w:t xml:space="preserve">     -X DELETE https://HOSTNAME/api/sonar/procedures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プロシージャ識別子リスト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プロシージャが存在しない場合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"c1dfe306-abba-4ed8-862b-0e98e2effcb6",</w:t>
        <w:cr/>
      </w:r>
      <w:r>
        <w:t xml:space="preserve">      "reason": "procedure-not-found"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