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チケットリポジトリの削除</w:t>
      </w:r>
    </w:p>
    <w:p>
      <w:r>
        <w:t>チケットリポジトリを削除するには、対象のチェックボックスを選択し、リスト右上の</w:t>
      </w:r>
      <w:r>
        <w:rPr>
          <w:b w:val="on"/>
        </w:rPr>
        <w:t>削除</w:t>
      </w:r>
      <w:r>
        <w:t>ボタンをクリックしてください。</w:t>
      </w:r>
    </w:p>
    <w:p>
      <w:r>
        <w:drawing>
          <wp:inline distT="0" distR="0" distB="0" distL="0">
            <wp:extent cx="5715000" cy="1854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