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メールサーバー</w:t>
      </w:r>
    </w:p>
    <w:p>
      <w:pPr>
        <w:pStyle w:val="4"/>
      </w:pPr>
      <w:r>
        <w:t>概要</w:t>
      </w:r>
    </w:p>
    <w:p>
      <w:r>
        <w:rPr>
          <w:b w:val="on"/>
        </w:rPr>
        <w:t>設定 &gt; メールサーバー</w:t>
      </w:r>
      <w:r>
        <w:t xml:space="preserve"> では、ログプレッソ・ソナーがメール送信に使用するSMTPサーバーの登録および管理を行います。</w:t>
      </w:r>
    </w:p>
    <w:p>
      <w:pPr>
        <w:pStyle w:val="a7"/>
      </w:pPr>
      <w:r>
        <w:t>メールサーバー設定が必要な機能</w:t>
      </w:r>
    </w:p>
    <w:p>
      <w:r>
        <w:t>以下の機能を利用するには、メールサーバーの設定が必要です。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弁明リクエストメールの送信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承認リクエスト</w:t>
        </w:r>
      </w:hyperlink>
      <w:r>
        <w:t>の通知メール送信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チケットステータス通知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アラームグループ</w:t>
        </w:r>
      </w:hyperlink>
      <w:r>
        <w:t>で指定されたアカウントへのメール送信</w:t>
      </w:r>
    </w:p>
    <w:p>
      <w:pPr>
        <w:numPr>
          <w:numId w:val="6"/>
        </w:numPr>
        <w:spacing w:before="0" w:after="0"/>
        <w:ind w:left="360" w:hanging="360"/>
      </w:pPr>
      <w:r>
        <w:t>（プレイブック）</w:t>
      </w:r>
      <w:hyperlink r:id="rId14">
        <w:r>
          <w:rPr>
            <w:rStyle w:val="a6"/>
          </w:rPr>
          <w:t>レポートファイルのメール送信</w:t>
        </w:r>
      </w:hyperlink>
    </w:p>
    <w:p>
      <w:pPr>
        <w:numPr>
          <w:numId w:val="6"/>
        </w:numPr>
        <w:spacing w:before="0" w:after="0"/>
        <w:ind w:left="360" w:hanging="360"/>
      </w:pPr>
      <w:r>
        <w:t>（プレイブック）</w:t>
      </w:r>
      <w:hyperlink r:id="rId15">
        <w:r>
          <w:rPr>
            <w:rStyle w:val="a6"/>
          </w:rPr>
          <w:t>メール送信</w:t>
        </w:r>
      </w:hyperlink>
    </w:p>
    <w:p>
      <w:pPr>
        <w:numPr>
          <w:numId w:val="6"/>
        </w:numPr>
        <w:spacing w:before="0" w:after="0"/>
        <w:ind w:left="360" w:hanging="360"/>
      </w:pPr>
      <w:r>
        <w:t>（ログイン画面）</w:t>
      </w:r>
      <w:hyperlink r:id="rId16">
        <w:r>
          <w:rPr>
            <w:rStyle w:val="a6"/>
          </w:rPr>
          <w:t>管理者の2FAリセットリクエスト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7">
        <w:r>
          <w:rPr>
            <w:rStyle w:val="a6"/>
          </w:rPr>
          <w:t>sendmail</w:t>
        </w:r>
      </w:hyperlink>
      <w:r>
        <w:t xml:space="preserve"> クエリコマンド</w:t>
      </w:r>
    </w:p>
    <w:p>
      <w:pPr>
        <w:pStyle w:val="4"/>
      </w:pPr>
      <w:r>
        <w:t>SMTPサーバーの設定</w:t>
      </w:r>
    </w:p>
    <w:p>
      <w:r>
        <w:rPr>
          <w:b w:val="on"/>
        </w:rPr>
        <w:t>基本設定</w:t>
      </w:r>
      <w:r>
        <w:t xml:space="preserve"> で以下の項目を指定し、</w:t>
      </w:r>
      <w:r>
        <w:rPr>
          <w:b w:val="on"/>
        </w:rPr>
        <w:t>保存</w:t>
      </w:r>
      <w:r>
        <w:t xml:space="preserve"> をクリックします。</w:t>
      </w:r>
    </w:p>
    <w:p>
      <w:r>
        <w:drawing>
          <wp:inline distT="0" distR="0" distB="0" distL="0">
            <wp:extent cx="5715000" cy="2705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プロトコル</w:t>
      </w:r>
      <w:r>
        <w:t>: メール送信プロトコル（デフォルト: TLS）。以下から選択します。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PLAIN</w:t>
      </w:r>
      <w:r>
        <w:t>: 暗号化されていないSMTP通信。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SSL</w:t>
      </w:r>
      <w:r>
        <w:t>: SMTPS通信。デフォルトポートは465/tcpです。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TLS</w:t>
      </w:r>
      <w:r>
        <w:t>: SMTP over TLS（STARTTLS）通信。デフォルトポートは587/tcpです。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サーバーアドレス</w:t>
      </w:r>
      <w:r>
        <w:t>: SMTPサーバーのアドレス。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ポート</w:t>
      </w:r>
      <w:r>
        <w:t>: SMTP通信に使用するTCPポート（デフォルト: 587）。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送信者アドレス</w:t>
      </w:r>
      <w:r>
        <w:t>: 送信者のメールアドレス。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表示名</w:t>
      </w:r>
      <w:r>
        <w:t>: 送信者の表示名。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ユーザー</w:t>
      </w:r>
      <w:r>
        <w:t>: SMTPサーバーログイン用ユーザー名。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パスワード</w:t>
      </w:r>
      <w:r>
        <w:t>: SMTPサーバーログイン用パスワード。</w:t>
      </w:r>
    </w:p>
    <w:p>
      <w:pPr>
        <w:pStyle w:val="af1"/>
      </w:pPr>
      <w:r>
        <w:t>通常、SSLは465/tcp、TLSは587/tcpポートをSMTP通信に使用します。Gmailの場合、送信者アドレスとユーザーには同じ値を入力してください。</w:t>
      </w:r>
    </w:p>
    <w:p>
      <w:pPr>
        <w:pStyle w:val="4"/>
      </w:pPr>
      <w:r>
        <w:t>テストメール送信</w:t>
      </w:r>
    </w:p>
    <w:p>
      <w:r>
        <w:rPr>
          <w:b w:val="on"/>
        </w:rPr>
        <w:t>基本設定</w:t>
      </w:r>
      <w:r>
        <w:t xml:space="preserve"> を入力して保存すると、</w:t>
      </w:r>
      <w:r>
        <w:rPr>
          <w:b w:val="on"/>
        </w:rPr>
        <w:t>テストメール送信</w:t>
      </w:r>
      <w:r>
        <w:t xml:space="preserve"> ボタンが有効になります。このボタンをクリックすると、テストメールが送信され、メールサーバーの設定が正しいか確認できます。</w:t>
      </w:r>
    </w:p>
    <w:p>
      <w:r>
        <w:drawing>
          <wp:inline distT="0" distR="0" distB="0" distL="0">
            <wp:extent cx="5715000" cy="5016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media/image1.png" Type="http://schemas.openxmlformats.org/officeDocument/2006/relationships/image"/><Relationship Id="rId19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