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アドレスグループの作成</w:t>
      </w:r>
    </w:p>
    <w:p>
      <w:r>
        <w:t>新しいアドレスグループを作成します。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/api/sonar/address-groups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-X POST \</w:t>
        <w:cr/>
      </w:r>
      <w:r>
        <w:t xml:space="preserve">     https://HOSTNAME/api/sonar/address-groups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36文字。デフォルトはランダム生成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