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バッチ検出シナリオの作成</w:t>
      </w:r>
    </w:p>
    <w:p>
      <w:r>
        <w:t>新しいバッチ検出シナリオを作成します。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/api/sonar/batch-rules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name="ウェブ脆弱性スキャン" \</w:t>
        <w:cr/>
      </w:r>
      <w:r>
        <w:t xml:space="preserve">     -d schedule="*/30 * * * *"</w:t>
        <w:cr/>
      </w:r>
      <w:r>
        <w:t xml:space="preserve">     -d msg="ウェブ脆弱性スキャン: $dst_ip" \</w:t>
        <w:cr/>
      </w:r>
      <w:r>
        <w:t xml:space="preserve">     -d query="table duration=30m weblog | search status &gt;= 400 | stats count as error_count, dc(path) as page_count, values(concat(method, \" \", path)) as request by src_ip | eval request = strjoin(\"\n\", request) | lof eps=0.1 error_count, page_count | search _lof &gt; 1.5 | sort -_lof" \</w:t>
        <w:cr/>
      </w:r>
      <w:r>
        <w:t xml:space="preserve">     -X POST \</w:t>
        <w:cr/>
      </w:r>
      <w:r>
        <w:t xml:space="preserve">     https://HOSTNAME/api/sonar/batch-rules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メッセージテンプレート</w:t>
            </w:r>
          </w:p>
        </w:tc>
        <w:tc>
          <w:p>
            <w:pPr>
              <w:spacing w:before="0" w:after="0"/>
            </w:pPr>
            <w:r>
              <w:t>最小1文字、最大2,000文字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または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実行スケジュール</w:t>
            </w:r>
          </w:p>
        </w:tc>
        <w:tc>
          <w:p>
            <w:pPr>
              <w:spacing w:before="0" w:after="0"/>
            </w:pPr>
            <w:r>
              <w:t>CRONスケジュール構文を使用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分析対象期間</w:t>
            </w:r>
          </w:p>
        </w:tc>
        <w:tc>
          <w:p>
            <w:pPr>
              <w:spacing w:before="0" w:after="0"/>
            </w:pPr>
            <w:r>
              <w:t xml:space="preserve">秒単位で指定。最大 </w:t>
            </w:r>
            <w:r>
              <w:rPr>
                <w:rStyle w:val="af4"/>
              </w:rPr>
              <w:t>31536000</w:t>
            </w:r>
            <w:r>
              <w:t xml:space="preserve"> 秒（365日）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時間切り捨て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のいずれか（秒単位）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データセットGUID</w:t>
            </w:r>
          </w:p>
        </w:tc>
        <w:tc>
          <w:p>
            <w:pPr>
              <w:spacing w:before="0" w:after="0"/>
            </w:pPr>
            <w:r>
              <w:t>dataset_guidまたはqueryのいずれかは必須。36文字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検出クエリ</w:t>
            </w:r>
          </w:p>
        </w:tc>
        <w:tc>
          <w:p>
            <w:pPr>
              <w:spacing w:before="0" w:after="0"/>
            </w:pPr>
            <w:r>
              <w:t>dataset_guidまたはqueryのいずれかは必須。最大65535文字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アドレスフィールド</w:t>
            </w:r>
          </w:p>
        </w:tc>
        <w:tc>
          <w:p>
            <w:pPr>
              <w:spacing w:before="0" w:after="0"/>
            </w:pPr>
            <w:r>
              <w:t>アドレスグループに登録するフィールド名。最大50文字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チケット分類GUID</w:t>
            </w:r>
          </w:p>
        </w:tc>
        <w:tc>
          <w:p>
            <w:pPr>
              <w:spacing w:before="0" w:after="0"/>
            </w:pPr>
            <w:r>
              <w:t>未設定時はチケット発生なし。36文字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チケット担当者GUID</w:t>
            </w:r>
          </w:p>
        </w:tc>
        <w:tc>
          <w:p>
            <w:pPr>
              <w:spacing w:before="0" w:after="0"/>
            </w:pPr>
            <w:r>
              <w:t>指定時は担当者を自動割り当て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重複チケット抑制期間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または未設定時は同一チケットを統合しない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重複イベント除去期間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または未設定時は重複イベントを除去しない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重複判定基準フィールド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>形式でマクロ利用可。最大2,000文字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抑制タイマー維持フラグ</w:t>
            </w:r>
          </w:p>
        </w:tc>
        <w:tc>
          <w:p>
            <w:pPr>
              <w:spacing w:before="0" w:after="0"/>
            </w:pPr>
            <w:r>
              <w:t>抑制タイマー維持時は</w:t>
            </w:r>
            <w:r>
              <w:rPr>
                <w:rStyle w:val="af4"/>
              </w:rPr>
              <w:t>true</w:t>
            </w:r>
            <w:r>
              <w:t>、初期化時は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弁明分類GUID</w:t>
            </w:r>
          </w:p>
        </w:tc>
        <w:tc>
          <w:p>
            <w:pPr>
              <w:spacing w:before="0" w:after="0"/>
            </w:pPr>
            <w:r>
              <w:t>未設定時は自動弁明リクエストが無効。36文字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弁明確認ユーザーGUID</w:t>
            </w:r>
          </w:p>
        </w:tc>
        <w:tc>
          <w:p>
            <w:pPr>
              <w:spacing w:before="0" w:after="0"/>
            </w:pPr>
            <w:r>
              <w:t>未設定時は部門長承認。36文字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弁明提出期限</w:t>
            </w:r>
          </w:p>
        </w:tc>
        <w:tc>
          <w:p>
            <w:pPr>
              <w:spacing w:before="0" w:after="0"/>
            </w:pPr>
            <w:r>
              <w:t>最小1日、最大365日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従業員番号フィールド名</w:t>
            </w:r>
          </w:p>
        </w:tc>
        <w:tc>
          <w:p>
            <w:pPr>
              <w:spacing w:before="0" w:after="0"/>
            </w:pPr>
            <w:r>
              <w:t>未設定時は自動弁明リクエストが無効。最大50文字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アラームグループGUID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エビデンスフィールド出力順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不正な重要度値を使用した場合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スケジュールCRON構文が不正な場合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データセットとクエリの両方が指定されていない場合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時間切り捨て値が無効な場合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シナリオ作成権限がない場合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